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专业劳动教育实践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Professional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Labor Education Practice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MUSI3502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32学时理论+4周实践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王思惠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left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《新时代大学生劳动教育》，赵鑫全，张勇主编.北京：机械工业出版社，2021年2月第1版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《专业劳动教育实践》以普及劳动科学知识、提高劳动科学素养为着眼点，把劳动科学发展和劳动实践需求两个维度相结合，针对当代大学生特点，从劳动品德涵养、劳动情怀培育、专业技能习得、劳动权益保护、劳动文化塑造、提升劳动认知等多个维度出发，全面系统介绍劳动学科领域基本知识，旨在引导新时代大学生坚定树立马克思主义劳动观，真正懂得劳动创造价值、劳动关乎幸福人生的道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  <w:lang w:val="en-US" w:eastAsia="zh-CN"/>
        </w:rPr>
        <w:t>通过劳动教育，使学生能够理解和形成马克思主义劳动观，牢固树立劳动最光荣、劳动最崇高、劳动最伟大、劳动最美丽的观念；能够深刻体会到劳动创造美好生活，劳动不分贵贱，热爱劳动，同时尊重普通劳动者，培养勤俭、奋斗创新、奉献的劳动精神；具备满足生存发展需要的基本劳动能力，形成良好的劳动习惯</w:t>
      </w:r>
      <w:r>
        <w:rPr>
          <w:rFonts w:hint="eastAsia" w:hAnsi="宋体" w:cs="宋体"/>
          <w:lang w:eastAsia="zh-CN"/>
        </w:rPr>
        <w:t>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某一阶段的学生通过课程学习以后，在发展德、智、体、美、劳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spacing w:line="360" w:lineRule="auto"/>
        <w:ind w:left="1265" w:hanging="1261" w:hangingChars="600"/>
        <w:rPr>
          <w:rFonts w:hint="eastAsia" w:ascii="宋体" w:hAnsi="宋体" w:cs="仿宋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课程目标1：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使</w:t>
      </w:r>
      <w:r>
        <w:rPr>
          <w:rFonts w:hint="default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学生尊重劳动，树立正确的劳动价值观与爱岗敬业的劳动态度，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使</w:t>
      </w:r>
      <w:r>
        <w:rPr>
          <w:rFonts w:hint="default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学生的劳动意识和创新思维能力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得到提升</w:t>
      </w:r>
      <w:r>
        <w:rPr>
          <w:rFonts w:hint="default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auto"/>
          <w:szCs w:val="21"/>
        </w:rPr>
        <w:t>（支撑毕业要求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-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）</w:t>
      </w:r>
    </w:p>
    <w:p>
      <w:pPr>
        <w:spacing w:line="360" w:lineRule="auto"/>
        <w:ind w:left="1265" w:hanging="1261" w:hangingChars="6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课程目标2：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在劳动实践中，使学生进一步加深对所学知识的理解，在实践中掌握劳动技能，提高动手能力。</w:t>
      </w:r>
      <w:r>
        <w:rPr>
          <w:rFonts w:hint="eastAsia" w:ascii="宋体" w:hAnsi="宋体" w:eastAsia="宋体" w:cs="宋体"/>
          <w:color w:val="auto"/>
          <w:szCs w:val="21"/>
        </w:rPr>
        <w:t>（支撑毕业要求3-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）</w:t>
      </w:r>
    </w:p>
    <w:p>
      <w:pPr>
        <w:spacing w:line="360" w:lineRule="auto"/>
        <w:ind w:left="1265" w:hanging="1261" w:hangingChars="600"/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课程目标3：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lang w:val="en-US" w:eastAsia="zh-CN" w:bidi="ar-SA"/>
        </w:rPr>
        <w:t>使学生学会自学，提倡学生广泛的阅读参考书，使他们更多地了解劳动科学知识及在各方面的应用，使学生学会结合实际问题进行思考并展开讨论。（支撑毕业要求7-3）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仿宋"/>
          <w:b/>
          <w:kern w:val="2"/>
          <w:sz w:val="24"/>
          <w:szCs w:val="24"/>
          <w:lang w:val="en-US" w:eastAsia="zh-CN" w:bidi="ar-SA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739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5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>课程目标</w:t>
            </w:r>
          </w:p>
        </w:tc>
        <w:tc>
          <w:tcPr>
            <w:tcW w:w="2194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>对应课程内容</w:t>
            </w:r>
          </w:p>
        </w:tc>
        <w:tc>
          <w:tcPr>
            <w:tcW w:w="1890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5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课程目标1</w:t>
            </w:r>
          </w:p>
        </w:tc>
        <w:tc>
          <w:tcPr>
            <w:tcW w:w="2194" w:type="pct"/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（1）大学生与劳动品德</w:t>
            </w:r>
          </w:p>
          <w:p>
            <w:pPr>
              <w:pStyle w:val="2"/>
              <w:spacing w:before="156" w:beforeLines="50" w:after="156" w:afterLines="50"/>
              <w:rPr>
                <w:rFonts w:hint="eastAsia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（2）大学生与劳动情怀</w:t>
            </w:r>
          </w:p>
          <w:p>
            <w:pPr>
              <w:pStyle w:val="2"/>
              <w:spacing w:before="156" w:beforeLines="50" w:after="156" w:afterLines="50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（3）大学生与职业选择</w:t>
            </w:r>
          </w:p>
        </w:tc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2-2【自身修养】具有积极的情感、端正的态度、正确的价值观，树立爱岗敬业精神，领会中学教育对学生发展的价值和意义，具有人文底蕴和科学精神，传承中华优秀传统文化。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5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课程目标</w:t>
            </w: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94" w:type="pc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（1）大学生与专业技能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eastAsia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（2）大学生与创造性劳动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（3）大学生与集体劳动</w:t>
            </w:r>
          </w:p>
        </w:tc>
        <w:tc>
          <w:tcPr>
            <w:tcW w:w="1890" w:type="pct"/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3-</w:t>
            </w:r>
            <w:r>
              <w:rPr>
                <w:rFonts w:hAnsi="宋体" w:cs="宋体"/>
                <w:color w:val="auto"/>
                <w:szCs w:val="21"/>
              </w:rPr>
              <w:t>3</w:t>
            </w:r>
            <w:r>
              <w:rPr>
                <w:rFonts w:hint="eastAsia" w:hAnsi="宋体" w:cs="宋体"/>
                <w:color w:val="auto"/>
                <w:szCs w:val="21"/>
              </w:rPr>
              <w:t>【学科实践】对学习科学相关知识有一定的了解，掌握音乐教学知识与策略，能够结合社会生活实践，有效开展音乐教学活动中。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5" w:type="pct"/>
            <w:noWrap w:val="0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课程目标</w:t>
            </w: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94" w:type="pc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（1）大学生与劳动权益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eastAsia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（2）大学生与劳动文化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（3）大学生与未来劳动</w:t>
            </w:r>
          </w:p>
        </w:tc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7-3【学会研究】初步掌握科学研究的基本方法，能用以探究教育教学实践问题，具有撰写教育教学研究论文的基本能力。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绪论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 高校劳动教育的特点与实践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使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学生初步认识劳动，领悟劳动的独特价值，形成个人的劳动观，学生可以提出自身对劳动的看法和态度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重点：1.认识劳动教育的重要意义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1050" w:firstLineChars="5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了解新时代劳动精神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难点：理解并树立“四最”新时代劳动价值观。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0.1劳动教育的独特价值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0.1.1生存生活教育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0.1.2实践能力教育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0.1.3职业启蒙教育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0.1.4集体主义教育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0.2高校劳动教育特点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0.2.1以正确劳动观的形成为目标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0.2.2以学科专业为基础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0.2.3以社会实践为载体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0.2.4以就业创业为导向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0.3高校教育劳动实施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0.3.1统筹推进，实现五育融合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0.3.2立足专业，构建劳动体系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0.3.3注重实践，践行知行合一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0.3.4课堂联动，融通培养环节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0.3.5引导激励，加强自我管理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0.3.6实现评估，完善制度导向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大学生与劳动品德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使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学生认知劳动品德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发现自身存在的问题，不断提升自身劳动素养。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自我判断和自我反省，端正劳动态度，磨炼并坚定自身意志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1.1劳动品德的内涵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1.1.1辛勤劳动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1.1.2诚实劳动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1.3珍惜劳动成果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1.2大学生群体的常见问题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1.2.1消极应付，被动做事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1.2.2劳动过程存在投机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1.2.3不珍惜劳动成果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1.3大学生劳动品德的涵养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1.3.1革新观念，生化劳动认知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1.3.2情绪疏导，端正劳动动机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1.3.3坚定意志，优化劳动决策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1.3.4行胜于言，深化劳动体验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大学生与劳动情怀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使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学生学会感受劳动中的快乐，将热爱劳动转为内生动力；学会换位思考并能尊重每一位劳动者；形成社会责任感，掌握国家和时代需要的技能。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重点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1.发现并体会劳动中的乐趣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尊重劳动者及劳动成果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难点：形成为国家发展奋斗的劳动意识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2.1劳动情怀的内涵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2.1.1爱劳动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2.1.2乐劳动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2.1.3尊重劳动者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2.2大学生劳动情怀的维度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2.2.1调整个体情绪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2.2.2现实归属需要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2.2.3传递家国情怀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2.3大学生劳动情怀的培育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2.3.1爱劳动与爱自己：明心见性，涵养个人价值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2.3.2爱劳动与爱生活：自力更生，创造美好生活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2.3.3爱劳动与爱国家：家国一体，融入时代洪流争历程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大学生专业技能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使学生结合自身专业，通过实践感受劳动创造价值，利用外部条件，发挥自身优势；激发学生参加实践活动兴趣。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重点：大学生专业技能的三个层次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难点：大学生专业技能与未来职业选择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3.1专业技能的内涵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3.1.1专业知识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3.1.2专业思维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3.1.3专业实践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3.2专业技能价值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3.2.1成为专业人才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3.2.2理性规划职业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3.2.3培养创新能力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3.3大学生专业技能习得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3.3.1掌握传统的专业知识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3.3.2强化专业逻辑思维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3.3.3积极参与专业实践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大学生与创造性劳动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（1）理解和掌握创造性劳动的内涵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（2）理解和掌握创造性劳动能力的维度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（3）理解和掌握大学生创造性劳动能力的培育方法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重点：劳动的创造性、创造性的劳动、创造性劳动的特点、创造性劳动的类型、创造性劳动能力的维度、创造性劳动能力的培育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难点：劳动的创造性与创造性的劳动、创造性劳动与重复性的劳动的联系区别、大学生创造性劳动能力的培育方式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4.1创造性劳动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4.1.1劳动的创造性与创造性的劳动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4.1.2创造性劳动的特点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4.1.3创造性劳动的类型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4.2创造性劳动能力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4.2.1创造性劳动意识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4.2.2创造性劳动思维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4.2.3创造性劳动知识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4.2.4创造性劳动方法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4.3大学生创造性劳动能力的培育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4.3.1价值引领：树立创造性劳动正确的价值导向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4.3.2厚积薄发：掌握创造性劳动必要的知识与技能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4.3.3行胜于言：在创新创业中提升创造性劳动能力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大学生与职业选择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（1）理解和掌握职业选择的内涵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（2）理解和掌握大学生职业选择的影响因素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（3）理解和掌握大学生正确择业观的培育方法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重点：职业选择、劳动价值观、择业观、大学生职业选择的影响因素、正确择业观的培育。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难点：劳动价值观与择业观、大学生职业选择的影响因素分析、大学生正确择业观的培育方法。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5.1职业选择的内涵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5.1.1职业选择与人生发展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5.1.2职业选择与劳动价值观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5.1.3就业与择业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5.2大学生职业选择的形势与问题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5.2.1大学生就业形势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5.2.2大学生职业选择的影响因素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5.2.3大学生职业选择的主要问题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5.3正确择业观的培育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5.3.1与劳动价值观相吻合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5.3.2与个人能力相匹配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5.3.3与国家需求相连接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黑体" w:hAnsi="黑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大学生与劳动权益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（1）理解和掌握劳动权益的内涵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（2）理解和掌握大学生劳动权益的特殊性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（3）理解和掌握大学生兼职、实习与就业中的劳动权益的具体内容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（4）理解和掌握大学生合法劳动意识培养的方法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重点：劳动权益、大学生劳动权益的特殊性、兼职中的劳动权益、实习中的劳动权益、就业中的劳动权益、大学生劳动权益保护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难点：大学生劳动权益的特殊性、大学生劳动权益的具体内容、大学生合法劳动意识的培养、大学生劳动权益保护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6.1劳动权益的内涵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6.1.1劳动权益基本内涵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6.1.2大学生劳动权益的特殊性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6.1.3大学生劳动权益保护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6.2大学生劳动权益的内容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6.2.1兼职中的劳动权益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6.2.2实习中的劳动权益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6.2.3就业中的劳动权益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6.3合法劳动意识培养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6.3.1学好相关法律法规知识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6.3.2兼职实习前的风险规避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6.3.3权益受侵害后的权益保护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黑体" w:hAnsi="黑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大学生与劳动文化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（1）理解和掌握劳动文化的含义与特点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（2）理解和掌握三种不同的劳动文化形式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（3）理解和掌握劳动文化涵养益的具体内容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重点：劳动文化的含义与特点、劳动精神、劳模精神、工匠精神、劳动文化涵养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难点：劳动文化的特点、劳动文化的不同形式及其区别、劳动文化涵养的具体内容以及各要素的内在逻辑关系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7.1劳动文化内涵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7.1.1劳动文化的含义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7.1.2劳动文化的特点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7.2劳动文化形式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7.2.1劳动精神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7.2.2劳模精神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7.2.3工匠精神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7.3劳动文化涵养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7.3.1以勤为本，辛勤劳动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7.3.2以诚为基，诚实劳动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7.3.3以新为求，创造性劳动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黑体" w:hAnsi="黑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大学生与集体劳动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（1）理解集体劳动内涵与特点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（2）理解集体劳动与团队精神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（3）理解和掌握团队精神的培育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重点：个体劳动与集体劳动区别与联系、集体劳动与社会分工、集体劳动与集体主义、正确认知团队精神、积极践行团队精神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难点：集体劳动的特点、集体劳动与集体主义、人工智能时代未来劳动者的技能培育、积极践行团队精神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8.1集体劳动内涵与特点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8.1.1个体劳动与集体劳动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8.1.2集体劳动的特点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8.2集体劳动与团队精神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8.2.1集体劳动与社会分工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8.2.2集体劳动与集体主义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8.2.3集体劳动与团队精神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8.3团队精神的培育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8.3.1正确认知团队精神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8.3.2积极践行团队精神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8.3.3在更高层次上倡导奉献精神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黑体" w:hAnsi="黑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大学生与未来劳动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（1）理解和掌握人工智能的发展历史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（2）理解和掌握人工智能与未来劳动发展变化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（3）理解和掌握人工智能发展对未来劳动者的影响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重点：人工智能的发展历史、人工智能发展与未来劳动变化、人工智能发展对未来劳动者的影响、人工智能时代未来劳动者的技能培育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难点：人工智能发展与未来劳动变化、人工智能发展对未来劳动者的影响、人工智能时代未来劳动者的技能培育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9.1人工智能的前世今生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9.1.1人工智能的发展历史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9.1.2人工智能的发展类型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9.1.3人工智能的发展趋势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9.2人工智能与未来劳动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9.2.1人工智能与未来生产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9.2.2人工智能与未来管理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9.2.3人工智能与未来科研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9.2.4人工智能与未来营销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9.3人工智能与未来劳动者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9.3.1从人机对立到人机协作：人工智能时代的人机关系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9.3.2人工智能对未来劳动者的技能需求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840" w:firstLineChars="4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9.3.3人工智能时代未来劳动者的技能培育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课堂表现测评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劳动实践月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注重教育实效，实现知行合一，促进学生形成正确的世界观、人生观、价值观。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通过劳动教育实践活动，使学生尊重劳动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，树立正确的劳动价值观与爱岗敬业的劳动态度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（1）专业教学与劳动教育内容有机融合的实践活动，包括探究式、项目式、综合性和创新性劳动实践，如科学研究课程、实习课程、实验课程、实训课程、田野调查和创作特色鲜明的绘画、雕塑、舞蹈、戏剧等艺术课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（2）基于学科专业特点，将劳动教育融入、渗透到专业教育、思想政治教育、创新创业教育、职业生涯教育及就业指导等教育教学活动中的融合课程，如志愿服务活动，发挥服务性劳动实践活动的育人价值；结合专业实验、生产实习、科技竞赛等开展产教融合的创新性劳动实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（3）结合校园生活组织开展与劳动相关的校园卫生、琴房打扫、文明寝室建设等活动，培养学生良好的劳动行为习惯，掌握必要的日常生活劳动技能。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（4）学生在校外参加的实习、实训、调研、科学研究、社会实践、公益志愿服务、勤工助学等社会真实劳动拓展。鼓励学生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深入田间地头、车间、工地、商场、物流、医院、公共卫生防疫等劳动场所，深入城乡社区、福利院等公益服务场所开展真实劳动，将真实劳动经历与校内理论学习相结合，使劳动转化为劳动教育。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实践教学法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作业检测：劳动教育实践报告</w:t>
      </w: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rPr>
          <w:trHeight w:val="599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学时分配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绪论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高校劳动教育的特点与实施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大学生与劳动品德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大学生与劳动情怀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大学生与专业技能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大学生与创造性劳动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大学生与职业选择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大学生与劳动权益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大学生与劳动文化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大学生与集体劳动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大学生与未来劳动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劳动实践月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4周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6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21"/>
        <w:gridCol w:w="357"/>
        <w:gridCol w:w="2831"/>
        <w:gridCol w:w="1401"/>
        <w:gridCol w:w="656"/>
        <w:gridCol w:w="849"/>
        <w:gridCol w:w="353"/>
      </w:tblGrid>
      <w:tr>
        <w:tblPrEx>
          <w:shd w:val="clear" w:color="auto" w:fill="auto"/>
        </w:tblPrEx>
        <w:trPr>
          <w:trHeight w:val="61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章节名称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内容提要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作业及要求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928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高校劳动教育的特点与实施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（1）劳动教育的独特价值（2）高校劳动教育特点（3）高校教育劳动实施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作业：课后书面小结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要求：课后进行总结，提交书面报告。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大学生与劳动品德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（1）劳动品德的内涵（2）大学生群体的常见问题（3）大学生劳动品德的涵养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大学生与劳动情怀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（1）劳动情怀的内涵（2）大学生劳动情怀的维度（3）大学生劳动情怀的培育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7-8周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大学生与专业技能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（1）专业技能的内涵（2）专业技能价值（3）大学生专业技能习得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232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大学生与创造性劳动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（1）创造性劳动（2）创造性劳动能力（3）大学生创造性劳动能力的培育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162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大学生与职业选择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（1）职业选择的内（2）大学生职业选择的形势与问题（3）正确择业观的培育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第三学年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大学生与劳动权益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（1）劳动权益的内涵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（2）大学生劳动权益的内容（3）合法劳动意识培养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大学生与劳动文化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（1）劳动文化内涵（2）劳动文化形式（3）劳动文化涵养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第四学年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大学生与集体劳动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（1）集体劳动内涵与特点（2）集体劳动与团队精神（3）团队精神的培育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大学生与未来劳动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（1）人工智能的前世今生（2）人工智能与未来劳动（3）人工智能与未来劳动者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539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5-8周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劳动实践月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劳动实践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作业：劳动教育实践报告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要求：劳动实践之后，认真总结，并提交劳动教育实践报告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推荐教材：《新时代大学生劳动教育》，赵鑫全，张勇主编.北京：机械工业出版社，2021年2月第1版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参考书目：1.刘向兵，《劳动通论》，高等教育出版社，2020年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2.曾天山，顾建军等，《劳动教育通论》，教育科学出版社，2020年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3.李珂，《嬗变与审视：劳动教育的历史逻辑与现实重构》，社会科学文献出版社，2019年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4.刘向兵等，《新时代劳动教育论纲》，%2B社会科学文献出版社，2018年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5.雅斯贝尔斯，《什么是教育》，生活·读书·新知三联书店，1991年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6.约翰·杜威，《人的问题》，上海人民出版社，1986年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7.陶行知，《中国教育改造》，安徽人民出版社，1981年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8.苏霍姆林斯基，《苏霍姆林斯基论劳动教育》，教育科学出版社，2019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9.路遥，《平凡的世界》，北京十月文艺出版社，2019年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10.黄征宇，《终身学习：哈佛毕业后的六堂课》，中国大百科全书出版社，2018年。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11.俞敏洪，《愿你的青春不负梦想》，湖南文艺出版社，2017年。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1050" w:firstLineChars="5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12.托马斯，L.，萨蒂（Thomas，L.，Saaty）著，石勇，李兴森译.《创造性思维：改变思维做决策》.北京：机械工业出版社，2017年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.李珂，《劳模精神》，北京：中共党史出版社，2020</w:t>
      </w:r>
      <w:r>
        <w:rPr>
          <w:rFonts w:hint="eastAsia" w:ascii="宋体" w:hAnsi="宋体" w:eastAsia="宋体"/>
          <w:lang w:val="en-US" w:eastAsia="zh-CN"/>
        </w:rPr>
        <w:t>年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1.讲授法：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通过简明、生动的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instrText xml:space="preserve"> HYPERLINK "https://baike.baidu.com/item/%E5%8F%A3%E5%A4%B4%E8%AF%AD%E8%A8%80"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口头语言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向学生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讲授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知识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，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通过叙述、描绘、解释、推论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等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来传递信息、传授知识、阐明概念，引导学生分析和认识问题。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2.讨论法：在教师的指导下，学生以全班或小组为单位，围绕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instrText xml:space="preserve"> HYPERLINK "https://baike.baidu.com/item/%E6%95%99%E6%9D%90" \t "https://baike.baidu.com/item/%E6%95%99%E5%AD%A6%E6%96%B9%E6%B3%95/_blank" </w:instrTex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教材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的中心问题，各抒己见，通过讨论或辩论活动，获得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并且巩固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3.实践教学法：使学生在劳动教育实践中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  <w:t>树立正确的劳动价值观与爱岗敬业的劳动态度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397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397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left"/>
              <w:textAlignment w:val="auto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使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学生尊重劳动，树立正确的劳动价值观与爱岗敬业的劳动态度，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使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学生的劳动意识和创新思维能力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得到提升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课堂表现测评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3973" w:type="dxa"/>
            <w:vAlign w:val="center"/>
          </w:tcPr>
          <w:p>
            <w:pPr>
              <w:pStyle w:val="2"/>
              <w:spacing w:before="156" w:beforeLines="50" w:after="156" w:afterLines="50" w:line="360" w:lineRule="auto"/>
              <w:jc w:val="left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在劳动实践中，使学生进一步加深对所学知识的理解，在实践中掌握劳动技能，提高动手能力。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课堂表现测评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3973" w:type="dxa"/>
            <w:vAlign w:val="center"/>
          </w:tcPr>
          <w:p>
            <w:pPr>
              <w:pStyle w:val="2"/>
              <w:spacing w:before="156" w:beforeLines="50" w:after="156" w:afterLines="50" w:line="360" w:lineRule="auto"/>
              <w:jc w:val="left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使学生学会自学，提倡学生广泛的阅读参考书，使他们更多地了解劳动科学知识及在各方面的应用，使学生学会结合实际问题进行思考并展开讨论。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课堂表现测评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结果性评价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val="en-US" w:eastAsia="zh-CN"/>
        </w:rPr>
        <w:t xml:space="preserve"> 课堂表现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val="en-US" w:eastAsia="zh-CN"/>
        </w:rPr>
        <w:t xml:space="preserve"> 期中小结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期末考试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val="en-US" w:eastAsia="zh-CN"/>
        </w:rPr>
        <w:t xml:space="preserve"> 期末报告/劳动教育实践报告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hint="eastAsia" w:ascii="宋体" w:hAnsi="宋体" w:eastAsia="宋体"/>
          <w:b/>
        </w:rPr>
      </w:pPr>
    </w:p>
    <w:p>
      <w:pPr>
        <w:widowControl/>
        <w:spacing w:before="156" w:beforeLines="50" w:after="156" w:afterLines="50"/>
        <w:ind w:firstLine="420" w:firstLineChars="200"/>
        <w:jc w:val="center"/>
        <w:rPr>
          <w:rFonts w:hint="eastAsia" w:ascii="宋体" w:hAnsi="宋体" w:eastAsia="宋体"/>
          <w:b/>
        </w:rPr>
      </w:pP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024"/>
        <w:gridCol w:w="1050"/>
        <w:gridCol w:w="1052"/>
        <w:gridCol w:w="2627"/>
      </w:tblGrid>
      <w:tr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05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105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目标达成度=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0%×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平时分目标成绩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+30%×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期中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分目标成绩+40%×期末分目标成绩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105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25%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50%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50%</w:t>
            </w:r>
          </w:p>
        </w:tc>
        <w:tc>
          <w:tcPr>
            <w:tcW w:w="105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jc w:val="left"/>
              <w:textAlignment w:val="auto"/>
              <w:rPr>
                <w:rFonts w:hAnsi="宋体" w:asci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充分理解并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尊重劳动，树立正确的劳动价值观与爱岗敬业的劳动态度，劳动意识和创新思维能力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得到较大提升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在一定程度上理解并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尊重劳动，树立正确的劳动价值观与爱岗敬业的劳动态度，劳动意识和创新思维能力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得到提升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能够理解并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尊重劳动，树立正确的劳动价值观与爱岗敬业的劳动态度，劳动意识和创新思维能力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得到提升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学生尊重劳动，树立正确的劳动价值观与爱岗敬业的劳动态度，劳动意识和创新思维能力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得到提升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不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尊重劳动，劳动价值观与爱岗敬业的劳动态度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得不到正确的树立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，劳动意识和创新思维能力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得不到提升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 w:line="240" w:lineRule="auto"/>
              <w:jc w:val="left"/>
              <w:rPr>
                <w:rFonts w:ascii="宋体" w:hAnsi="宋体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在劳动实践中，学生</w:t>
            </w:r>
            <w:r>
              <w:rPr>
                <w:rFonts w:hint="eastAsia" w:hAnsi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能够完全加深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对所学知识的理解，劳动技能动手能力</w:t>
            </w:r>
            <w:r>
              <w:rPr>
                <w:rFonts w:hint="eastAsia" w:hAnsi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得到极大的提高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在劳动实践中，学生能够在一定程度上加深对所学知识的理解，劳动技能动手能力得到提高。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在劳动实践中，学生能够加深对所学知识的理解，劳动技能动手能力得到提高。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在劳动实践中，学生能够对所学知识有所理解，劳动技能动手能力得到提高。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 w:val="21"/>
                <w:szCs w:val="21"/>
                <w:lang w:val="en-US" w:eastAsia="zh-CN" w:bidi="ar-SA"/>
              </w:rPr>
              <w:t>在劳动实践中，学生不能够对所学知识有所理解，劳动技能动手能力得不到提高。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 w:line="240" w:lineRule="auto"/>
              <w:jc w:val="left"/>
              <w:rPr>
                <w:rFonts w:ascii="宋体" w:hAnsi="宋体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学生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能够非常积极主动的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自学，广泛的阅读参考书，更多地了解劳动科学知识及在各方面的应用，学会结合实际问题进行思考并展开讨论。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学生能够积极主动的自学，广泛的阅读参考书，了解劳动科学知识及在各方面的应用，学会结合实际问题进行思考并展开讨论。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学生能够主动的自学，广泛的阅读参考书，了解劳动科学知识及在各方面的应用，学会结合实际问题进行思考并展开讨论。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学生能够进行自学，阅读相关参考书，了解劳动科学知识及在各方面的应用，学会结合实际问题进行思考并展开讨论。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-SA"/>
              </w:rPr>
              <w:t>学生不能够自学，不会阅读相关参考书，不了解劳动科学知识及在各方面的应用，不能够结合实际问题进行思考并展开讨论。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4294A2F"/>
    <w:rsid w:val="06404F69"/>
    <w:rsid w:val="070E788D"/>
    <w:rsid w:val="084C0FC6"/>
    <w:rsid w:val="0D1F27A1"/>
    <w:rsid w:val="17A60B3F"/>
    <w:rsid w:val="18DE4911"/>
    <w:rsid w:val="1A512CD6"/>
    <w:rsid w:val="1C7F65B5"/>
    <w:rsid w:val="1CD36ABD"/>
    <w:rsid w:val="1F0B0AAA"/>
    <w:rsid w:val="219B6B92"/>
    <w:rsid w:val="29C80FE1"/>
    <w:rsid w:val="29E86ACC"/>
    <w:rsid w:val="29EB514B"/>
    <w:rsid w:val="2A0E4FD7"/>
    <w:rsid w:val="2B682F8E"/>
    <w:rsid w:val="2CB02DCE"/>
    <w:rsid w:val="2DDE241C"/>
    <w:rsid w:val="2FD31F09"/>
    <w:rsid w:val="30803477"/>
    <w:rsid w:val="33247288"/>
    <w:rsid w:val="34CA50BD"/>
    <w:rsid w:val="36E35D3E"/>
    <w:rsid w:val="38470A14"/>
    <w:rsid w:val="415135C3"/>
    <w:rsid w:val="42001A46"/>
    <w:rsid w:val="439D3C02"/>
    <w:rsid w:val="454B05BF"/>
    <w:rsid w:val="46F05E37"/>
    <w:rsid w:val="47CD6CE7"/>
    <w:rsid w:val="4857445A"/>
    <w:rsid w:val="49AB6FCD"/>
    <w:rsid w:val="4A913E80"/>
    <w:rsid w:val="4CE86146"/>
    <w:rsid w:val="4CFB261D"/>
    <w:rsid w:val="4E6A798B"/>
    <w:rsid w:val="4E8C3762"/>
    <w:rsid w:val="55D036F2"/>
    <w:rsid w:val="568314CE"/>
    <w:rsid w:val="5DA731FD"/>
    <w:rsid w:val="5FC041D6"/>
    <w:rsid w:val="61E57041"/>
    <w:rsid w:val="69190A4C"/>
    <w:rsid w:val="695715EA"/>
    <w:rsid w:val="6B375EE6"/>
    <w:rsid w:val="6C4976A4"/>
    <w:rsid w:val="6D14738C"/>
    <w:rsid w:val="73173CDE"/>
    <w:rsid w:val="74B66150"/>
    <w:rsid w:val="76141452"/>
    <w:rsid w:val="7B8B0BC0"/>
    <w:rsid w:val="7E1E041A"/>
    <w:rsid w:val="B77FA561"/>
    <w:rsid w:val="FBFA8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5</TotalTime>
  <ScaleCrop>false</ScaleCrop>
  <LinksUpToDate>false</LinksUpToDate>
  <CharactersWithSpaces>1839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2020-12-09T00:33:00Z</dcterms:created>
  <dc:creator>Windows User</dc:creator>
  <cp:lastModifiedBy>论文</cp:lastModifiedBy>
  <cp:lastPrinted>2020-12-24T23:17:00Z</cp:lastPrinted>
  <dcterms:modified xsi:type="dcterms:W3CDTF">2023-11-03T17:11:21Z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F6BF4CBE25104B5C84B40C75F897FBCC</vt:lpwstr>
  </property>
</Properties>
</file>