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Style w:val="9"/>
          <w:rFonts w:ascii="黑体" w:hAnsi="黑体" w:eastAsia="黑体"/>
          <w:sz w:val="36"/>
          <w:szCs w:val="36"/>
        </w:rPr>
      </w:pPr>
      <w:bookmarkStart w:id="0" w:name="_Toc74121967"/>
      <w:r>
        <w:rPr>
          <w:rStyle w:val="9"/>
          <w:rFonts w:hint="eastAsia" w:ascii="黑体" w:hAnsi="黑体" w:eastAsia="黑体"/>
          <w:sz w:val="36"/>
          <w:szCs w:val="36"/>
        </w:rPr>
        <w:t>《合唱（二）》课程教学大纲</w:t>
      </w:r>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英文名称</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asciiTheme="minorEastAsia" w:hAnsiTheme="minorEastAsia" w:eastAsiaTheme="minorEastAsia"/>
                <w:spacing w:val="-4"/>
                <w:szCs w:val="21"/>
              </w:rPr>
              <w:t>Chorus Ⅱ</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课程代码</w:t>
            </w:r>
          </w:p>
        </w:tc>
        <w:tc>
          <w:tcPr>
            <w:tcW w:w="2744" w:type="dxa"/>
            <w:vAlign w:val="center"/>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color w:val="000000"/>
                <w:szCs w:val="21"/>
              </w:rPr>
              <w:t>MUSI2395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课程性质</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学科基础</w:t>
            </w:r>
            <w:r>
              <w:rPr>
                <w:rFonts w:asciiTheme="minorEastAsia" w:hAnsiTheme="minorEastAsia" w:eastAsiaTheme="minorEastAsia"/>
                <w:szCs w:val="21"/>
              </w:rPr>
              <w:t>课程</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授课对象</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学   分</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asciiTheme="minorEastAsia" w:hAnsiTheme="minorEastAsia" w:eastAsiaTheme="minorEastAsia"/>
                <w:szCs w:val="21"/>
              </w:rPr>
              <w:t>1.0</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学   时</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主讲教师</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asciiTheme="minorEastAsia" w:hAnsiTheme="minorEastAsia" w:eastAsiaTheme="minorEastAsia"/>
                <w:szCs w:val="21"/>
              </w:rPr>
              <w:t>李长松</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修订日期</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指定教材</w:t>
            </w:r>
          </w:p>
        </w:tc>
        <w:tc>
          <w:tcPr>
            <w:tcW w:w="7563" w:type="dxa"/>
            <w:gridSpan w:val="3"/>
            <w:vAlign w:val="center"/>
          </w:tcPr>
          <w:p>
            <w:pPr>
              <w:shd w:val="clear" w:color="auto" w:fill="FFFFFF"/>
              <w:snapToGrid w:val="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大学合唱教程</w:t>
            </w:r>
            <w:r>
              <w:rPr>
                <w:rFonts w:asciiTheme="minorEastAsia" w:hAnsiTheme="minorEastAsia" w:eastAsiaTheme="minorEastAsia"/>
                <w:szCs w:val="21"/>
              </w:rPr>
              <w:t>》</w:t>
            </w:r>
            <w:r>
              <w:rPr>
                <w:rFonts w:hint="eastAsia" w:asciiTheme="minorEastAsia" w:hAnsiTheme="minorEastAsia" w:eastAsiaTheme="minorEastAsia"/>
                <w:szCs w:val="21"/>
              </w:rPr>
              <w:t>任宝平 温雨川 崔微 等</w:t>
            </w:r>
            <w:r>
              <w:rPr>
                <w:rFonts w:asciiTheme="minorEastAsia" w:hAnsiTheme="minorEastAsia" w:eastAsiaTheme="minorEastAsia"/>
                <w:szCs w:val="21"/>
              </w:rPr>
              <w:t>编</w:t>
            </w:r>
            <w:r>
              <w:rPr>
                <w:rFonts w:hint="eastAsia" w:asciiTheme="minorEastAsia" w:hAnsiTheme="minorEastAsia" w:eastAsiaTheme="minorEastAsia"/>
                <w:szCs w:val="21"/>
              </w:rPr>
              <w:t>著</w:t>
            </w:r>
            <w:r>
              <w:rPr>
                <w:rFonts w:asciiTheme="minorEastAsia" w:hAnsiTheme="minorEastAsia" w:eastAsiaTheme="minorEastAsia"/>
                <w:szCs w:val="21"/>
              </w:rPr>
              <w:t xml:space="preserve"> </w:t>
            </w:r>
            <w:r>
              <w:rPr>
                <w:rFonts w:hint="eastAsia" w:asciiTheme="minorEastAsia" w:hAnsiTheme="minorEastAsia" w:eastAsiaTheme="minorEastAsia"/>
                <w:szCs w:val="21"/>
              </w:rPr>
              <w:t>武汉</w:t>
            </w:r>
            <w:r>
              <w:rPr>
                <w:rFonts w:asciiTheme="minorEastAsia" w:hAnsiTheme="minorEastAsia" w:eastAsiaTheme="minorEastAsia"/>
                <w:szCs w:val="21"/>
              </w:rPr>
              <w:t>出版社</w:t>
            </w:r>
            <w:r>
              <w:rPr>
                <w:rFonts w:hint="eastAsia" w:asciiTheme="minorEastAsia" w:hAnsiTheme="minorEastAsia" w:eastAsiaTheme="minorEastAsia"/>
                <w:szCs w:val="21"/>
              </w:rPr>
              <w:t>出版</w:t>
            </w:r>
          </w:p>
        </w:tc>
      </w:tr>
      <w:bookmarkEnd w:id="0"/>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spacing w:line="360" w:lineRule="auto"/>
        <w:ind w:firstLine="420" w:firstLineChars="200"/>
        <w:rPr>
          <w:rFonts w:ascii="宋体" w:hAnsi="宋体" w:cs="仿宋"/>
          <w:szCs w:val="21"/>
        </w:rPr>
      </w:pPr>
      <w:r>
        <w:rPr>
          <w:rFonts w:ascii="宋体" w:hAnsi="宋体" w:cs="仿宋"/>
          <w:szCs w:val="21"/>
        </w:rPr>
        <w:t>《</w:t>
      </w:r>
      <w:r>
        <w:rPr>
          <w:rFonts w:hint="eastAsia" w:ascii="宋体" w:hAnsi="宋体" w:cs="仿宋"/>
          <w:bCs/>
          <w:szCs w:val="21"/>
        </w:rPr>
        <w:t>合唱</w:t>
      </w:r>
      <w:r>
        <w:rPr>
          <w:rFonts w:ascii="宋体" w:hAnsi="宋体" w:cs="仿宋"/>
          <w:bCs/>
          <w:szCs w:val="21"/>
        </w:rPr>
        <w:t>（</w:t>
      </w:r>
      <w:r>
        <w:rPr>
          <w:rFonts w:hint="eastAsia" w:ascii="宋体" w:hAnsi="宋体" w:cs="仿宋"/>
          <w:bCs/>
          <w:szCs w:val="21"/>
        </w:rPr>
        <w:t>二</w:t>
      </w:r>
      <w:r>
        <w:rPr>
          <w:rFonts w:ascii="宋体" w:hAnsi="宋体" w:cs="仿宋"/>
          <w:bCs/>
          <w:szCs w:val="21"/>
        </w:rPr>
        <w:t>）</w:t>
      </w:r>
      <w:r>
        <w:rPr>
          <w:rFonts w:hint="eastAsia" w:ascii="宋体" w:hAnsi="宋体" w:cs="仿宋"/>
          <w:szCs w:val="21"/>
        </w:rPr>
        <w:t>》是面向音乐学院师范生开设的一门</w:t>
      </w:r>
      <w:r>
        <w:rPr>
          <w:rFonts w:hint="eastAsia" w:ascii="宋体" w:hAnsi="宋体"/>
          <w:szCs w:val="21"/>
          <w:lang w:val="en-US" w:eastAsia="zh-CN"/>
        </w:rPr>
        <w:t>学科基础</w:t>
      </w:r>
      <w:r>
        <w:rPr>
          <w:rFonts w:ascii="宋体" w:hAnsi="宋体"/>
          <w:szCs w:val="21"/>
        </w:rPr>
        <w:t>课程</w:t>
      </w:r>
      <w:r>
        <w:rPr>
          <w:rFonts w:ascii="宋体" w:hAnsi="宋体" w:cs="仿宋"/>
          <w:szCs w:val="21"/>
        </w:rPr>
        <w:t>，</w:t>
      </w:r>
      <w:r>
        <w:rPr>
          <w:rFonts w:hint="eastAsia" w:ascii="宋体" w:hAnsi="宋体" w:cs="仿宋"/>
          <w:szCs w:val="21"/>
        </w:rPr>
        <w:t>是音乐学院</w:t>
      </w:r>
      <w:r>
        <w:rPr>
          <w:rFonts w:ascii="宋体" w:hAnsi="宋体" w:cs="仿宋"/>
          <w:szCs w:val="21"/>
        </w:rPr>
        <w:t>师范</w:t>
      </w:r>
      <w:r>
        <w:rPr>
          <w:rFonts w:hint="eastAsia" w:ascii="宋体" w:hAnsi="宋体" w:cs="仿宋"/>
          <w:szCs w:val="21"/>
        </w:rPr>
        <w:t>生</w:t>
      </w:r>
      <w:r>
        <w:rPr>
          <w:rFonts w:ascii="宋体" w:hAnsi="宋体" w:cs="仿宋"/>
          <w:szCs w:val="21"/>
        </w:rPr>
        <w:t>音乐基础课程，</w:t>
      </w:r>
      <w:r>
        <w:rPr>
          <w:rFonts w:hint="eastAsia" w:ascii="宋体" w:hAnsi="宋体" w:cs="仿宋"/>
          <w:szCs w:val="21"/>
        </w:rPr>
        <w:t>也是培养师范专业技能的</w:t>
      </w:r>
      <w:r>
        <w:rPr>
          <w:rFonts w:ascii="宋体" w:hAnsi="宋体" w:cs="仿宋"/>
          <w:szCs w:val="21"/>
        </w:rPr>
        <w:t>重要课程</w:t>
      </w:r>
      <w:r>
        <w:rPr>
          <w:rFonts w:hint="eastAsia" w:ascii="宋体" w:hAnsi="宋体" w:cs="仿宋"/>
          <w:szCs w:val="21"/>
        </w:rPr>
        <w:t>。该课程重视师范生</w:t>
      </w:r>
      <w:r>
        <w:rPr>
          <w:rFonts w:ascii="宋体" w:hAnsi="宋体" w:cs="仿宋"/>
          <w:szCs w:val="21"/>
        </w:rPr>
        <w:t>音乐学科核心素养的培养，</w:t>
      </w:r>
      <w:r>
        <w:rPr>
          <w:rFonts w:hint="eastAsia" w:ascii="宋体" w:hAnsi="宋体" w:cs="仿宋"/>
          <w:szCs w:val="21"/>
        </w:rPr>
        <w:t>让学生掌握不同风格的合唱作品演唱技术的同时，还能让学生体会音乐的美感，提高审美素养，并为师范生今后步入中小学从事音乐教学工作打下相应基础。</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spacing w:line="360" w:lineRule="auto"/>
        <w:ind w:firstLine="420" w:firstLineChars="200"/>
        <w:rPr>
          <w:rFonts w:ascii="宋体" w:hAnsi="宋体" w:cs="仿宋"/>
          <w:szCs w:val="21"/>
        </w:rPr>
      </w:pPr>
      <w:r>
        <w:rPr>
          <w:rFonts w:hint="eastAsia" w:ascii="宋体" w:hAnsi="宋体" w:cs="仿宋"/>
          <w:b/>
          <w:bCs/>
          <w:szCs w:val="21"/>
        </w:rPr>
        <w:t>《</w:t>
      </w:r>
      <w:r>
        <w:rPr>
          <w:rFonts w:hint="eastAsia" w:ascii="宋体" w:hAnsi="宋体" w:cs="仿宋"/>
          <w:bCs/>
          <w:szCs w:val="21"/>
        </w:rPr>
        <w:t>合唱</w:t>
      </w:r>
      <w:r>
        <w:rPr>
          <w:rFonts w:ascii="宋体" w:hAnsi="宋体" w:cs="仿宋"/>
          <w:bCs/>
          <w:szCs w:val="21"/>
        </w:rPr>
        <w:t>（</w:t>
      </w:r>
      <w:r>
        <w:rPr>
          <w:rFonts w:hint="eastAsia" w:ascii="宋体" w:hAnsi="宋体" w:cs="仿宋"/>
          <w:bCs/>
          <w:szCs w:val="21"/>
        </w:rPr>
        <w:t>二</w:t>
      </w:r>
      <w:r>
        <w:rPr>
          <w:rFonts w:ascii="宋体" w:hAnsi="宋体" w:cs="仿宋"/>
          <w:bCs/>
          <w:szCs w:val="21"/>
        </w:rPr>
        <w:t>）</w:t>
      </w:r>
      <w:r>
        <w:rPr>
          <w:rFonts w:hint="eastAsia" w:ascii="宋体" w:hAnsi="宋体" w:cs="仿宋"/>
          <w:b/>
          <w:bCs/>
          <w:szCs w:val="21"/>
        </w:rPr>
        <w:t>》</w:t>
      </w:r>
      <w:r>
        <w:rPr>
          <w:rFonts w:hint="eastAsia" w:ascii="宋体" w:hAnsi="宋体" w:cs="仿宋"/>
          <w:bCs/>
          <w:szCs w:val="21"/>
        </w:rPr>
        <w:t>课程总目标</w:t>
      </w:r>
      <w:r>
        <w:rPr>
          <w:rFonts w:hint="eastAsia" w:ascii="宋体" w:hAnsi="宋体" w:cs="仿宋"/>
          <w:szCs w:val="21"/>
        </w:rPr>
        <w:t>是通过本课程的学习，让学生提高合唱演唱技巧，在拓宽合唱作品演唱的同时，提高审美素养，并为师范生今后步入中小学从事音乐教学工作打下相应基础。</w:t>
      </w:r>
    </w:p>
    <w:p>
      <w:pPr>
        <w:pStyle w:val="2"/>
        <w:spacing w:before="156" w:beforeLines="50" w:after="156" w:afterLines="50"/>
        <w:ind w:firstLine="420" w:firstLineChars="200"/>
        <w:rPr>
          <w:rFonts w:hAnsi="宋体" w:cs="宋体"/>
          <w:b/>
          <w:szCs w:val="21"/>
        </w:rPr>
      </w:pPr>
      <w:r>
        <w:rPr>
          <w:rFonts w:hint="eastAsia" w:hAnsi="宋体" w:cs="宋体"/>
          <w:b/>
          <w:szCs w:val="21"/>
        </w:rPr>
        <w:t>课程目标1：</w:t>
      </w:r>
    </w:p>
    <w:p>
      <w:pPr>
        <w:pStyle w:val="2"/>
        <w:spacing w:before="156" w:beforeLines="50" w:after="156" w:afterLines="50"/>
        <w:ind w:firstLine="420" w:firstLineChars="200"/>
        <w:rPr>
          <w:rFonts w:hAnsi="宋体"/>
          <w:szCs w:val="21"/>
        </w:rPr>
      </w:pPr>
      <w:r>
        <w:rPr>
          <w:rFonts w:hAnsi="宋体"/>
          <w:szCs w:val="21"/>
        </w:rPr>
        <w:t>通过教学，提高学生演唱多声部声乐作品的能力，使学生掌握合唱的多方面知识，感受多声部音乐的魅力。</w:t>
      </w:r>
      <w:r>
        <w:rPr>
          <w:rFonts w:hint="eastAsia" w:hAnsi="宋体"/>
          <w:szCs w:val="21"/>
          <w:lang w:eastAsia="zh-CN"/>
        </w:rPr>
        <w:t>（支撑毕业要求3-1）</w:t>
      </w:r>
    </w:p>
    <w:p>
      <w:pPr>
        <w:pStyle w:val="2"/>
        <w:spacing w:before="156" w:beforeLines="50" w:after="156" w:afterLines="50"/>
        <w:ind w:firstLine="420" w:firstLineChars="200"/>
        <w:rPr>
          <w:rFonts w:hAnsi="宋体" w:cs="宋体"/>
          <w:b/>
          <w:szCs w:val="21"/>
        </w:rPr>
      </w:pPr>
      <w:r>
        <w:rPr>
          <w:rFonts w:hint="eastAsia" w:hAnsi="宋体" w:cs="宋体"/>
          <w:b/>
          <w:szCs w:val="21"/>
        </w:rPr>
        <w:t>课程目标2：</w:t>
      </w:r>
    </w:p>
    <w:p>
      <w:pPr>
        <w:pStyle w:val="2"/>
        <w:spacing w:before="156" w:beforeLines="50" w:after="156" w:afterLines="50"/>
        <w:ind w:firstLine="420" w:firstLineChars="200"/>
        <w:rPr>
          <w:rFonts w:hAnsi="宋体"/>
          <w:szCs w:val="21"/>
        </w:rPr>
      </w:pPr>
      <w:r>
        <w:rPr>
          <w:rFonts w:hAnsi="宋体"/>
          <w:szCs w:val="21"/>
        </w:rPr>
        <w:t>为学生今后能承担一般性合唱的演唱，及为学生毕业后有训练中小学合唱的能力，打下良好的基础。</w:t>
      </w:r>
      <w:r>
        <w:rPr>
          <w:rFonts w:hint="eastAsia" w:hAnsi="宋体"/>
          <w:szCs w:val="21"/>
          <w:lang w:eastAsia="zh-CN"/>
        </w:rPr>
        <w:t>（支撑毕业要求3-3）</w:t>
      </w:r>
    </w:p>
    <w:p>
      <w:pPr>
        <w:pStyle w:val="2"/>
        <w:spacing w:before="156" w:beforeLines="50" w:after="156" w:afterLines="50"/>
        <w:ind w:firstLine="420" w:firstLineChars="200"/>
        <w:rPr>
          <w:rFonts w:hAnsi="宋体" w:cs="宋体"/>
          <w:b/>
          <w:szCs w:val="21"/>
        </w:rPr>
      </w:pPr>
      <w:r>
        <w:rPr>
          <w:rFonts w:hint="eastAsia" w:hAnsi="宋体" w:cs="宋体"/>
          <w:b/>
          <w:szCs w:val="21"/>
        </w:rPr>
        <w:t>课程目标3：</w:t>
      </w:r>
    </w:p>
    <w:p>
      <w:pPr>
        <w:pStyle w:val="2"/>
        <w:spacing w:before="156" w:beforeLines="50" w:after="156" w:afterLines="50"/>
        <w:ind w:firstLine="420" w:firstLineChars="200"/>
        <w:rPr>
          <w:rFonts w:ascii="黑体" w:hAnsi="黑体" w:eastAsia="黑体" w:cs="宋体"/>
          <w:sz w:val="24"/>
        </w:rPr>
      </w:pPr>
      <w:r>
        <w:rPr>
          <w:rFonts w:hAnsi="宋体"/>
          <w:szCs w:val="21"/>
        </w:rPr>
        <w:t>在合唱教学中把握多种语言、多种类型、多样表达方式的合唱作品，让学生拓宽合唱视野，实现审美感知、艺术表现、文化理解三方面综合育人的体验</w:t>
      </w:r>
      <w:r>
        <w:rPr>
          <w:rFonts w:hint="eastAsia" w:hAnsi="宋体"/>
          <w:szCs w:val="21"/>
        </w:rPr>
        <w:t>。</w:t>
      </w:r>
      <w:r>
        <w:rPr>
          <w:rFonts w:hint="eastAsia" w:hAnsi="宋体"/>
          <w:szCs w:val="21"/>
          <w:lang w:eastAsia="zh-CN"/>
        </w:rPr>
        <w:t>（支撑毕业要求6-2）</w:t>
      </w:r>
    </w:p>
    <w:p>
      <w:pPr>
        <w:pStyle w:val="2"/>
        <w:spacing w:before="156" w:beforeLines="50" w:after="156" w:afterLines="50"/>
        <w:ind w:firstLine="480" w:firstLineChars="200"/>
        <w:rPr>
          <w:rFonts w:hAnsi="宋体" w:cs="宋体"/>
          <w:b/>
          <w:szCs w:val="21"/>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7"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ind w:firstLine="420" w:firstLineChars="200"/>
              <w:rPr>
                <w:rFonts w:hAnsi="宋体"/>
                <w:szCs w:val="21"/>
              </w:rPr>
            </w:pPr>
            <w:r>
              <w:rPr>
                <w:rFonts w:hAnsi="宋体"/>
                <w:szCs w:val="21"/>
              </w:rPr>
              <w:t>通过教学，提高学生演唱多声部声乐作品的能力，使学生掌握合唱的多方面知识，感受多声部音乐的魅力。</w:t>
            </w:r>
          </w:p>
        </w:tc>
        <w:tc>
          <w:tcPr>
            <w:tcW w:w="3118" w:type="dxa"/>
            <w:vAlign w:val="center"/>
          </w:tcPr>
          <w:p>
            <w:pPr>
              <w:rPr>
                <w:rFonts w:asciiTheme="minorEastAsia" w:hAnsiTheme="minorEastAsia" w:eastAsiaTheme="minorEastAsia"/>
                <w:szCs w:val="21"/>
              </w:rPr>
            </w:pPr>
            <w:r>
              <w:rPr>
                <w:rFonts w:asciiTheme="minorEastAsia" w:hAnsiTheme="minorEastAsia" w:eastAsiaTheme="minorEastAsia"/>
                <w:szCs w:val="21"/>
              </w:rPr>
              <w:t>第一章</w:t>
            </w:r>
            <w:r>
              <w:rPr>
                <w:rFonts w:hint="eastAsia" w:asciiTheme="minorEastAsia" w:hAnsiTheme="minorEastAsia" w:eastAsiaTheme="minorEastAsia"/>
                <w:szCs w:val="21"/>
              </w:rPr>
              <w:t>：</w:t>
            </w:r>
            <w:r>
              <w:rPr>
                <w:rFonts w:asciiTheme="minorEastAsia" w:hAnsiTheme="minorEastAsia" w:eastAsiaTheme="minorEastAsia"/>
                <w:szCs w:val="21"/>
              </w:rPr>
              <w:t>传统中国经典合唱曲目的训练</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t>本章节训练四声部至六声部传统中国合唱曲目，主要解决学生在合唱中的气息运用，音准协调，连音与断音的处理，有伴奏作品与无伴奏作品交叉进行。</w:t>
            </w:r>
          </w:p>
        </w:tc>
        <w:tc>
          <w:tcPr>
            <w:tcW w:w="2688" w:type="dxa"/>
            <w:vAlign w:val="center"/>
          </w:tcPr>
          <w:p>
            <w:pPr>
              <w:pStyle w:val="2"/>
              <w:spacing w:before="156" w:beforeLines="50" w:after="156" w:afterLines="50"/>
              <w:rPr>
                <w:rFonts w:hAnsi="宋体" w:cs="宋体"/>
              </w:rPr>
            </w:pPr>
            <w:r>
              <w:rPr>
                <w:rStyle w:val="9"/>
                <w:rFonts w:hint="eastAsia" w:hAnsi="宋体" w:cs="宋体"/>
                <w:szCs w:val="21"/>
              </w:rPr>
              <w:t>3</w:t>
            </w:r>
            <w:r>
              <w:rPr>
                <w:rStyle w:val="9"/>
                <w:rFonts w:hAnsi="宋体" w:cs="宋体"/>
                <w:szCs w:val="21"/>
              </w:rPr>
              <w:t>-1</w:t>
            </w:r>
            <w:r>
              <w:rPr>
                <w:rStyle w:val="9"/>
                <w:rFonts w:hint="eastAsia" w:hAnsi="宋体" w:cs="宋体"/>
                <w:szCs w:val="21"/>
              </w:rPr>
              <w:t>【学科知识】</w:t>
            </w:r>
            <w:r>
              <w:rPr>
                <w:rStyle w:val="9"/>
                <w:rFonts w:hAnsi="宋体" w:cs="宋体"/>
                <w:szCs w:val="21"/>
              </w:rPr>
              <w:t>掌握音乐学科核心素养，了解音乐学科发展的历史、现状和趋势，掌握音乐学科的基本知识、基本原理和基本技能，掌握音乐学科知识体系和思想方法</w:t>
            </w:r>
            <w:r>
              <w:rPr>
                <w:rStyle w:val="9"/>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3"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ind w:firstLine="420" w:firstLineChars="200"/>
              <w:rPr>
                <w:rFonts w:hAnsi="宋体"/>
                <w:szCs w:val="21"/>
              </w:rPr>
            </w:pPr>
            <w:r>
              <w:rPr>
                <w:rFonts w:hAnsi="宋体"/>
                <w:szCs w:val="21"/>
              </w:rPr>
              <w:t>为学生今后能承担一般性合唱的演唱，及为学生毕业后有训练中小学合唱的能力，打下良好的基础。</w:t>
            </w:r>
          </w:p>
        </w:tc>
        <w:tc>
          <w:tcPr>
            <w:tcW w:w="3118" w:type="dxa"/>
            <w:vAlign w:val="center"/>
          </w:tcPr>
          <w:p>
            <w:pPr>
              <w:rPr>
                <w:rFonts w:asciiTheme="minorEastAsia" w:hAnsiTheme="minorEastAsia" w:eastAsiaTheme="minorEastAsia"/>
                <w:szCs w:val="21"/>
              </w:rPr>
            </w:pPr>
            <w:r>
              <w:rPr>
                <w:rFonts w:asciiTheme="minorEastAsia" w:hAnsiTheme="minorEastAsia" w:eastAsiaTheme="minorEastAsia"/>
                <w:szCs w:val="21"/>
              </w:rPr>
              <w:t>第三章</w:t>
            </w:r>
            <w:r>
              <w:rPr>
                <w:rFonts w:hint="eastAsia" w:asciiTheme="minorEastAsia" w:hAnsiTheme="minorEastAsia" w:eastAsiaTheme="minorEastAsia"/>
                <w:szCs w:val="21"/>
              </w:rPr>
              <w:t>：</w:t>
            </w:r>
            <w:r>
              <w:rPr>
                <w:rFonts w:asciiTheme="minorEastAsia" w:hAnsiTheme="minorEastAsia" w:eastAsiaTheme="minorEastAsia"/>
                <w:szCs w:val="21"/>
              </w:rPr>
              <w:t>音乐剧和电影合唱作品训练</w:t>
            </w:r>
            <w:r>
              <w:rPr>
                <w:rFonts w:hint="eastAsia" w:asciiTheme="minorEastAsia" w:hAnsiTheme="minorEastAsia" w:eastAsiaTheme="minorEastAsia"/>
                <w:szCs w:val="21"/>
              </w:rPr>
              <w:t>。</w:t>
            </w:r>
            <w:r>
              <w:rPr>
                <w:rFonts w:asciiTheme="minorEastAsia" w:hAnsiTheme="minorEastAsia" w:eastAsiaTheme="minorEastAsia"/>
                <w:bCs/>
                <w:szCs w:val="21"/>
              </w:rPr>
              <w:t>不同风格的合唱作品的音色表达及通俗合唱作品的演唱技术内容。</w:t>
            </w:r>
          </w:p>
        </w:tc>
        <w:tc>
          <w:tcPr>
            <w:tcW w:w="2688" w:type="dxa"/>
            <w:vAlign w:val="center"/>
          </w:tcPr>
          <w:p>
            <w:pPr>
              <w:pStyle w:val="2"/>
              <w:spacing w:before="156" w:beforeLines="50" w:after="156" w:afterLines="50"/>
              <w:rPr>
                <w:rFonts w:hAnsi="宋体" w:cs="宋体"/>
              </w:rPr>
            </w:pPr>
            <w:r>
              <w:rPr>
                <w:rStyle w:val="9"/>
                <w:rFonts w:hint="eastAsia" w:hAnsi="宋体" w:cs="宋体"/>
                <w:szCs w:val="21"/>
              </w:rPr>
              <w:t>3</w:t>
            </w:r>
            <w:r>
              <w:rPr>
                <w:rStyle w:val="9"/>
                <w:rFonts w:hAnsi="宋体" w:cs="宋体"/>
                <w:szCs w:val="21"/>
              </w:rPr>
              <w:t>-3</w:t>
            </w:r>
            <w:r>
              <w:rPr>
                <w:rStyle w:val="9"/>
                <w:rFonts w:hint="eastAsia" w:hAnsi="宋体" w:cs="宋体"/>
                <w:szCs w:val="21"/>
              </w:rPr>
              <w:t>【学科实践】</w:t>
            </w:r>
            <w:r>
              <w:rPr>
                <w:rStyle w:val="9"/>
                <w:rFonts w:hAnsi="宋体" w:cs="宋体"/>
                <w:szCs w:val="21"/>
              </w:rPr>
              <w:t>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5"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ind w:firstLine="420" w:firstLineChars="200"/>
              <w:rPr>
                <w:rFonts w:ascii="黑体" w:hAnsi="黑体" w:eastAsia="黑体" w:cs="宋体"/>
                <w:sz w:val="24"/>
              </w:rPr>
            </w:pPr>
            <w:r>
              <w:rPr>
                <w:rFonts w:hAnsi="宋体"/>
                <w:szCs w:val="21"/>
              </w:rPr>
              <w:t>在合唱教学中把握多种语言、多种类型、多样表达方式的合唱作品，让学生拓宽合唱视野，实现审美感知、艺术表现、文化理解三方面综合育人的体验</w:t>
            </w:r>
            <w:r>
              <w:rPr>
                <w:rFonts w:hint="eastAsia" w:hAnsi="宋体"/>
                <w:szCs w:val="21"/>
              </w:rPr>
              <w:t>。</w:t>
            </w:r>
          </w:p>
        </w:tc>
        <w:tc>
          <w:tcPr>
            <w:tcW w:w="3118" w:type="dxa"/>
            <w:vAlign w:val="center"/>
          </w:tcPr>
          <w:p>
            <w:pPr>
              <w:rPr>
                <w:rFonts w:asciiTheme="minorEastAsia" w:hAnsiTheme="minorEastAsia" w:eastAsiaTheme="minorEastAsia"/>
                <w:szCs w:val="21"/>
              </w:rPr>
            </w:pPr>
            <w:r>
              <w:rPr>
                <w:rFonts w:asciiTheme="minorEastAsia" w:hAnsiTheme="minorEastAsia" w:eastAsiaTheme="minorEastAsia"/>
                <w:szCs w:val="21"/>
              </w:rPr>
              <w:t>第二章</w:t>
            </w:r>
            <w:r>
              <w:rPr>
                <w:rFonts w:hint="eastAsia" w:asciiTheme="minorEastAsia" w:hAnsiTheme="minorEastAsia" w:eastAsiaTheme="minorEastAsia"/>
                <w:szCs w:val="21"/>
              </w:rPr>
              <w:t>：</w:t>
            </w:r>
            <w:r>
              <w:rPr>
                <w:rFonts w:asciiTheme="minorEastAsia" w:hAnsiTheme="minorEastAsia" w:eastAsiaTheme="minorEastAsia"/>
                <w:szCs w:val="21"/>
              </w:rPr>
              <w:t>外国经典合唱作品训练</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t>对外国合唱作品理解与演唱的细节处理。</w:t>
            </w:r>
          </w:p>
          <w:p>
            <w:pPr>
              <w:rPr>
                <w:rFonts w:asciiTheme="minorEastAsia" w:hAnsiTheme="minorEastAsia" w:eastAsiaTheme="minorEastAsia"/>
                <w:szCs w:val="21"/>
              </w:rPr>
            </w:pPr>
            <w:r>
              <w:rPr>
                <w:rFonts w:asciiTheme="minorEastAsia" w:hAnsiTheme="minorEastAsia" w:eastAsiaTheme="minorEastAsia"/>
                <w:szCs w:val="21"/>
              </w:rPr>
              <w:t>第三章</w:t>
            </w:r>
            <w:r>
              <w:rPr>
                <w:rFonts w:hint="eastAsia" w:asciiTheme="minorEastAsia" w:hAnsiTheme="minorEastAsia" w:eastAsiaTheme="minorEastAsia"/>
                <w:szCs w:val="21"/>
              </w:rPr>
              <w:t>：</w:t>
            </w:r>
            <w:r>
              <w:rPr>
                <w:rFonts w:asciiTheme="minorEastAsia" w:hAnsiTheme="minorEastAsia" w:eastAsiaTheme="minorEastAsia"/>
                <w:szCs w:val="21"/>
              </w:rPr>
              <w:t>音乐剧和电影合唱作品训练</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bCs/>
                <w:szCs w:val="21"/>
              </w:rPr>
              <w:t>不同风格的合唱作品的音色表达及通俗合唱作品的演唱技术内容。</w:t>
            </w:r>
          </w:p>
          <w:p>
            <w:pPr>
              <w:rPr>
                <w:rFonts w:asciiTheme="minorEastAsia" w:hAnsiTheme="minorEastAsia" w:eastAsiaTheme="minorEastAsia"/>
                <w:szCs w:val="21"/>
              </w:rPr>
            </w:pPr>
            <w:r>
              <w:rPr>
                <w:rFonts w:asciiTheme="minorEastAsia" w:hAnsiTheme="minorEastAsia" w:eastAsiaTheme="minorEastAsia"/>
                <w:szCs w:val="21"/>
              </w:rPr>
              <w:t>第四章</w:t>
            </w:r>
            <w:r>
              <w:rPr>
                <w:rFonts w:hint="eastAsia" w:asciiTheme="minorEastAsia" w:hAnsiTheme="minorEastAsia" w:eastAsiaTheme="minorEastAsia"/>
                <w:szCs w:val="21"/>
              </w:rPr>
              <w:t>：</w:t>
            </w:r>
            <w:r>
              <w:rPr>
                <w:rFonts w:asciiTheme="minorEastAsia" w:hAnsiTheme="minorEastAsia" w:eastAsiaTheme="minorEastAsia"/>
                <w:szCs w:val="21"/>
              </w:rPr>
              <w:t>中国民歌改编的爵士合唱作品训练</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t>本章节教授爵士风格的合唱特征，并将这些特征用于民族声乐作品。</w:t>
            </w:r>
          </w:p>
        </w:tc>
        <w:tc>
          <w:tcPr>
            <w:tcW w:w="2688" w:type="dxa"/>
            <w:vAlign w:val="center"/>
          </w:tcPr>
          <w:p>
            <w:pPr>
              <w:pStyle w:val="2"/>
              <w:spacing w:before="156" w:beforeLines="50" w:after="156" w:afterLines="50"/>
              <w:rPr>
                <w:rFonts w:hAnsi="宋体" w:cs="宋体"/>
              </w:rPr>
            </w:pPr>
            <w:r>
              <w:rPr>
                <w:rStyle w:val="9"/>
                <w:rFonts w:hint="eastAsia" w:hAnsi="宋体" w:cs="宋体"/>
                <w:szCs w:val="21"/>
              </w:rPr>
              <w:t>6</w:t>
            </w:r>
            <w:r>
              <w:rPr>
                <w:rStyle w:val="9"/>
                <w:rFonts w:hAnsi="宋体" w:cs="宋体"/>
                <w:szCs w:val="21"/>
              </w:rPr>
              <w:t>-2</w:t>
            </w:r>
            <w:r>
              <w:rPr>
                <w:rStyle w:val="9"/>
                <w:rFonts w:hint="eastAsia" w:hAnsi="宋体" w:cs="宋体"/>
                <w:szCs w:val="21"/>
              </w:rPr>
              <w:t>【育人实践】</w:t>
            </w:r>
            <w:r>
              <w:rPr>
                <w:rStyle w:val="9"/>
                <w:rFonts w:hAnsi="宋体" w:cs="宋体"/>
                <w:szCs w:val="21"/>
              </w:rPr>
              <w:t>领会音乐学科独特的育人价值，深入挖掘课程思想政治教育资源，注重课程教学的思想性，能够有机结合音乐学科教学进行育人活动，将知识学习、能力发展与品德养成相结合，合理设计育人目标、主题和内容。</w:t>
            </w: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line="360" w:lineRule="auto"/>
        <w:ind w:firstLine="480" w:firstLineChars="200"/>
        <w:jc w:val="left"/>
        <w:rPr>
          <w:rFonts w:ascii="黑体" w:hAnsi="黑体" w:eastAsia="黑体"/>
        </w:rPr>
      </w:pPr>
      <w:r>
        <w:rPr>
          <w:rFonts w:hint="eastAsia" w:ascii="黑体" w:hAnsi="黑体" w:eastAsia="黑体"/>
          <w:b/>
          <w:sz w:val="24"/>
        </w:rPr>
        <w:t>第一章</w:t>
      </w:r>
      <w:r>
        <w:rPr>
          <w:rFonts w:ascii="黑体" w:hAnsi="黑体" w:eastAsia="黑体"/>
          <w:b/>
          <w:sz w:val="24"/>
        </w:rPr>
        <w:t xml:space="preserve">  传统中国经典合唱曲目的训练</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通过本章节的授课，让学生学习合唱细节处理的方式，及对中国传统优秀合唱作品的认识与审美。</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w:t>
      </w:r>
      <w:r>
        <w:rPr>
          <w:rFonts w:hint="eastAsia" w:asciiTheme="minorEastAsia" w:hAnsiTheme="minorEastAsia" w:eastAsiaTheme="minorEastAsia"/>
          <w:szCs w:val="21"/>
        </w:rPr>
        <w:t>复调性作品的声部平衡。</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w:t>
      </w:r>
      <w:r>
        <w:rPr>
          <w:rFonts w:hint="eastAsia" w:asciiTheme="minorEastAsia" w:hAnsiTheme="minorEastAsia" w:eastAsiaTheme="minorEastAsia"/>
          <w:szCs w:val="21"/>
        </w:rPr>
        <w:t>合唱细节处理的统一性。</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（1）合唱音域的扩展训练。</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训练四声部至六声部传统中国合唱曲目，主要解决学生在合唱中的气息运用，音准协调，连音与断音的处理，有伴奏作品与无伴奏作品交叉进行。</w:t>
      </w:r>
    </w:p>
    <w:p>
      <w:pPr>
        <w:spacing w:line="360" w:lineRule="auto"/>
        <w:rPr>
          <w:rFonts w:asciiTheme="minorEastAsia" w:hAnsiTheme="minorEastAsia" w:eastAsiaTheme="minorEastAsia"/>
          <w:szCs w:val="21"/>
        </w:rPr>
      </w:pPr>
      <w:r>
        <w:rPr>
          <w:rFonts w:asciiTheme="minorEastAsia" w:hAnsiTheme="minorEastAsia" w:eastAsiaTheme="minorEastAsia"/>
          <w:szCs w:val="21"/>
        </w:rPr>
        <w:t>教学曲目（在以下曲目中选择三首）：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《西湖春晓》（混声四部合唱）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贺培真 词  贺绿汀 曲</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《鱼帆远去了》（混声四部合唱）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陈克 词  朱践耳 曲</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《沂蒙山歌》（混声四部至六声部无伴奏合唱）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山东民歌  纪清连 改词配歌  张以达 编合唱</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《草原夜色美》（混声四部至六声部无伴奏合唱）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白洁 词  王和声 曲</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《游子情思》（混声四部合唱）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邵凯生 词  陆在易 曲</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《茉莉花》（混声四部至六声部合唱）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江苏民歌  艾梅 编曲</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《阳关三叠》（女领唱与混声四部合唱）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古曲 词  王震亚 编曲</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《龙的传人》（混声四部合唱）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侯德健 词曲  任策 编曲</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讲授法：讲解演唱的技术内容及作品的群体表达</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训练法：把群体发声的技术内容及作品中技术内容反复练习</w:t>
      </w:r>
      <w:r>
        <w:rPr>
          <w:rFonts w:hint="eastAsia" w:asciiTheme="minorEastAsia" w:hAnsiTheme="minorEastAsia" w:eastAsiaTheme="minorEastAsia"/>
          <w:szCs w:val="21"/>
        </w:rPr>
        <w:t>。</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通过合唱作品完成后的听觉效果及学生演唱能力的提高程度来衡量教学情况</w:t>
      </w:r>
      <w:r>
        <w:rPr>
          <w:rFonts w:hint="eastAsia" w:asciiTheme="minorEastAsia" w:hAnsiTheme="minorEastAsia" w:eastAsiaTheme="minorEastAsia"/>
          <w:szCs w:val="21"/>
        </w:rPr>
        <w:t>。</w:t>
      </w:r>
    </w:p>
    <w:p>
      <w:pPr>
        <w:widowControl/>
        <w:spacing w:line="360" w:lineRule="auto"/>
        <w:ind w:firstLine="480" w:firstLineChars="200"/>
        <w:jc w:val="left"/>
        <w:rPr>
          <w:rFonts w:ascii="黑体" w:hAnsi="黑体" w:eastAsia="黑体"/>
          <w:b/>
          <w:sz w:val="24"/>
        </w:rPr>
      </w:pPr>
      <w:r>
        <w:rPr>
          <w:rFonts w:hint="eastAsia" w:ascii="黑体" w:hAnsi="黑体" w:eastAsia="黑体"/>
          <w:b/>
          <w:sz w:val="24"/>
        </w:rPr>
        <w:t>第二章</w:t>
      </w:r>
      <w:r>
        <w:rPr>
          <w:rFonts w:ascii="黑体" w:hAnsi="黑体" w:eastAsia="黑体"/>
          <w:b/>
          <w:sz w:val="24"/>
        </w:rPr>
        <w:t xml:space="preserve">  外国经典合唱作品训练</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本章节</w:t>
      </w:r>
      <w:r>
        <w:rPr>
          <w:rFonts w:asciiTheme="minorEastAsia" w:hAnsiTheme="minorEastAsia" w:eastAsiaTheme="minorEastAsia"/>
          <w:szCs w:val="21"/>
        </w:rPr>
        <w:t>演唱外国精典合唱作品，掌握不同风格的合唱作品演唱、排练方式，建立合唱的多重审美感。</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重点：合唱技术内容的统一</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难点：对</w:t>
      </w:r>
      <w:r>
        <w:rPr>
          <w:rFonts w:hint="eastAsia" w:asciiTheme="minorEastAsia" w:hAnsiTheme="minorEastAsia" w:eastAsiaTheme="minorEastAsia"/>
          <w:szCs w:val="21"/>
        </w:rPr>
        <w:t>外文歌词语言的把握级对外国合唱</w:t>
      </w:r>
      <w:r>
        <w:rPr>
          <w:rFonts w:asciiTheme="minorEastAsia" w:hAnsiTheme="minorEastAsia" w:eastAsiaTheme="minorEastAsia"/>
          <w:szCs w:val="21"/>
        </w:rPr>
        <w:t>作品的理解</w:t>
      </w:r>
      <w:r>
        <w:rPr>
          <w:rFonts w:hint="eastAsia"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（1）元音发音强化训练。</w:t>
      </w:r>
    </w:p>
    <w:p>
      <w:pPr>
        <w:spacing w:line="360" w:lineRule="auto"/>
        <w:ind w:firstLine="426"/>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对外国合唱作品理解与演唱的细节处理。</w:t>
      </w:r>
    </w:p>
    <w:p>
      <w:pPr>
        <w:spacing w:line="360" w:lineRule="auto"/>
        <w:rPr>
          <w:rFonts w:asciiTheme="minorEastAsia" w:hAnsiTheme="minorEastAsia" w:eastAsiaTheme="minorEastAsia"/>
          <w:szCs w:val="21"/>
        </w:rPr>
      </w:pPr>
      <w:r>
        <w:rPr>
          <w:rFonts w:asciiTheme="minorEastAsia" w:hAnsiTheme="minorEastAsia" w:eastAsiaTheme="minorEastAsia"/>
          <w:szCs w:val="21"/>
        </w:rPr>
        <w:t>教学曲目（在以下曲目中选择三首）：</w:t>
      </w:r>
    </w:p>
    <w:p>
      <w:pPr>
        <w:spacing w:line="360" w:lineRule="auto"/>
        <w:rPr>
          <w:rFonts w:asciiTheme="minorEastAsia" w:hAnsiTheme="minorEastAsia" w:eastAsiaTheme="minorEastAsia"/>
          <w:szCs w:val="21"/>
        </w:rPr>
      </w:pPr>
      <w:r>
        <w:rPr>
          <w:rFonts w:asciiTheme="minorEastAsia" w:hAnsiTheme="minorEastAsia" w:eastAsiaTheme="minorEastAsia"/>
          <w:szCs w:val="21"/>
        </w:rPr>
        <w:t>1、GLORIA（混声四部合唱）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【奥】沃尔弗冈˙莫扎特 曲</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《念故乡》（混声四部合唱）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 xml:space="preserve">【捷】德沃夏克 曲  郑萍因 李抱忱 填词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、《金黄色的云朵》（混声四部无伴奏合唱）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【俄】莱蒙托夫 词  柴可夫斯基 曲  李达 译词  陈良 配歌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、《雪花》（混声四部合唱）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【英】爱丽丝˙埃尔加 词  爱德华˙埃尔加 曲  约翰˙波因特 改编  盛皆英 译配</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、ECCO MORMORAR L’ONDE（五声部牧歌）</w:t>
      </w:r>
    </w:p>
    <w:p>
      <w:pPr>
        <w:spacing w:line="360" w:lineRule="auto"/>
        <w:rPr>
          <w:rFonts w:asciiTheme="minorEastAsia" w:hAnsiTheme="minorEastAsia" w:eastAsiaTheme="minorEastAsia"/>
          <w:szCs w:val="21"/>
        </w:rPr>
      </w:pPr>
      <w:r>
        <w:rPr>
          <w:rFonts w:asciiTheme="minorEastAsia" w:hAnsiTheme="minorEastAsia" w:eastAsiaTheme="minorEastAsia"/>
          <w:szCs w:val="21"/>
        </w:rPr>
        <w:t>【意】蒙特威尔第 曲</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、《茨岗》（混声四部合唱）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【德】海涅 词  舒曼 曲  金帆 译词  金帆 文纲 配歌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、《牧羊少女》——选自歌剧《威廉˙退尔》（混声四部合唱）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【意】罗西尼 曲  严良堃 译词  章雪萍 配歌</w:t>
      </w:r>
    </w:p>
    <w:p>
      <w:pPr>
        <w:spacing w:line="360" w:lineRule="auto"/>
        <w:ind w:firstLine="420" w:firstLineChars="200"/>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讲授法：讲解演唱的技术内容及作品的群体表达</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训练法：把群体发声的技术内容及作品中技术内容反复练习</w:t>
      </w:r>
      <w:r>
        <w:rPr>
          <w:rFonts w:hint="eastAsia" w:asciiTheme="minorEastAsia" w:hAnsiTheme="minorEastAsia" w:eastAsiaTheme="minorEastAsia"/>
          <w:szCs w:val="21"/>
        </w:rPr>
        <w:t>。</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通过合唱作品完成后的听觉效果及学生演唱能力的提高程度来衡量教学情况</w:t>
      </w:r>
      <w:r>
        <w:rPr>
          <w:rFonts w:hint="eastAsia" w:asciiTheme="minorEastAsia" w:hAnsiTheme="minorEastAsia" w:eastAsiaTheme="minorEastAsia"/>
          <w:szCs w:val="21"/>
        </w:rPr>
        <w:t>。</w:t>
      </w:r>
    </w:p>
    <w:p>
      <w:pPr>
        <w:widowControl/>
        <w:spacing w:line="360" w:lineRule="auto"/>
        <w:ind w:firstLine="480" w:firstLineChars="200"/>
        <w:jc w:val="left"/>
        <w:rPr>
          <w:rFonts w:ascii="黑体" w:hAnsi="黑体" w:eastAsia="黑体"/>
          <w:b/>
          <w:sz w:val="24"/>
        </w:rPr>
      </w:pPr>
      <w:r>
        <w:rPr>
          <w:rFonts w:hint="eastAsia" w:ascii="黑体" w:hAnsi="黑体" w:eastAsia="黑体"/>
          <w:b/>
          <w:sz w:val="24"/>
        </w:rPr>
        <w:t>第三章</w:t>
      </w:r>
      <w:r>
        <w:rPr>
          <w:rFonts w:ascii="黑体" w:hAnsi="黑体" w:eastAsia="黑体"/>
          <w:b/>
          <w:sz w:val="24"/>
        </w:rPr>
        <w:t xml:space="preserve">  音乐剧和电影合唱作品训练</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音乐剧合唱、电影音乐中的合唱及用电影主题曲改编的合唱，是合唱领域中新的形式，这类作品通俗化、旋律优美、作品难度不大、表现力丰富。接触这类作品，丰富合唱内容，加深学生合唱的兴趣的同时，</w:t>
      </w:r>
      <w:r>
        <w:rPr>
          <w:rFonts w:hint="eastAsia" w:asciiTheme="minorEastAsia" w:hAnsiTheme="minorEastAsia" w:eastAsiaTheme="minorEastAsia"/>
          <w:szCs w:val="21"/>
        </w:rPr>
        <w:t>加深</w:t>
      </w:r>
      <w:r>
        <w:rPr>
          <w:rFonts w:asciiTheme="minorEastAsia" w:hAnsiTheme="minorEastAsia" w:eastAsiaTheme="minorEastAsia"/>
          <w:szCs w:val="21"/>
        </w:rPr>
        <w:t>学生对合唱的认识。</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重点：通俗合唱作品的音色表达</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难点：不能出现个性化独唱声音</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不同风格的合唱作品的音色表达及通俗合唱作品的演唱技术内容。</w:t>
      </w:r>
    </w:p>
    <w:p>
      <w:pPr>
        <w:spacing w:line="360" w:lineRule="auto"/>
        <w:rPr>
          <w:rFonts w:asciiTheme="minorEastAsia" w:hAnsiTheme="minorEastAsia" w:eastAsiaTheme="minorEastAsia"/>
          <w:szCs w:val="21"/>
        </w:rPr>
      </w:pPr>
      <w:r>
        <w:rPr>
          <w:rFonts w:asciiTheme="minorEastAsia" w:hAnsiTheme="minorEastAsia" w:eastAsiaTheme="minorEastAsia"/>
          <w:szCs w:val="21"/>
        </w:rPr>
        <w:t>教学曲目（在以下曲目中选择</w:t>
      </w:r>
      <w:r>
        <w:rPr>
          <w:rFonts w:hint="eastAsia" w:asciiTheme="minorEastAsia" w:hAnsiTheme="minorEastAsia" w:eastAsiaTheme="minorEastAsia"/>
          <w:szCs w:val="21"/>
        </w:rPr>
        <w:t>两</w:t>
      </w:r>
      <w:r>
        <w:rPr>
          <w:rFonts w:asciiTheme="minorEastAsia" w:hAnsiTheme="minorEastAsia" w:eastAsiaTheme="minorEastAsia"/>
          <w:szCs w:val="21"/>
        </w:rPr>
        <w:t>首）：</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《爱，是我斗争的方式》 音乐剧《蝶》主题曲（混声四部合唱）</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关山 词  三宝 曲</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The Impossible Dream 电影The Quest合唱曲（混声四部合唱）</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Arranged by MAC HUFF    Lyric by JOE DARION Music by MITCH LEIGH</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Thank You for The Music 音乐剧《妈妈咪呀》合唱曲（混声四部合唱）</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 xml:space="preserve">Arranged by JERRY ESTES    World and Music by BJORN ULVAEUS </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Let It Go 电影《冰雪奇缘》的主题曲（混声四部无伴奏合唱）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Arranged by ROGER EMERSON    Music and Lyric by ROBERT LOPEZ</w:t>
      </w:r>
    </w:p>
    <w:p>
      <w:pPr>
        <w:spacing w:line="360" w:lineRule="auto"/>
        <w:ind w:firstLine="426"/>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讲授法：讲解无伴奏合唱的集体声音均衡等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训练法：把群体发声的技术内容及作品中技术内容反复练习</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通过合唱作品完成后的听觉效果及学生演唱能力的提高程度来衡量教学情况</w:t>
      </w:r>
      <w:r>
        <w:rPr>
          <w:rFonts w:hint="eastAsia" w:asciiTheme="minorEastAsia" w:hAnsiTheme="minorEastAsia" w:eastAsiaTheme="minorEastAsia"/>
          <w:szCs w:val="21"/>
        </w:rPr>
        <w:t>。</w:t>
      </w:r>
    </w:p>
    <w:p>
      <w:pPr>
        <w:widowControl/>
        <w:spacing w:line="360" w:lineRule="auto"/>
        <w:ind w:firstLine="480" w:firstLineChars="200"/>
        <w:jc w:val="left"/>
        <w:rPr>
          <w:rFonts w:ascii="黑体" w:hAnsi="黑体" w:eastAsia="黑体"/>
          <w:b/>
          <w:sz w:val="24"/>
        </w:rPr>
      </w:pPr>
      <w:r>
        <w:rPr>
          <w:rFonts w:hint="eastAsia" w:ascii="黑体" w:hAnsi="黑体" w:eastAsia="黑体"/>
          <w:b/>
          <w:sz w:val="24"/>
        </w:rPr>
        <w:t>第四章</w:t>
      </w:r>
      <w:r>
        <w:rPr>
          <w:rFonts w:ascii="黑体" w:hAnsi="黑体" w:eastAsia="黑体"/>
          <w:b/>
          <w:sz w:val="24"/>
        </w:rPr>
        <w:t xml:space="preserve">  中国民歌改编的爵士合唱作品训练</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接触用中国民歌改编的爵士合唱作品，用新的方式来诠释合唱，体会变化的和声色彩与极具特点的节奏，为专业合唱教学注入新的元素，让学生拓宽合唱领域的知识。</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重点：爵士风格合唱作品的把握</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难点：民族声乐作品与爵士风格契合</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（1）二度音程的合唱训练。</w:t>
      </w:r>
    </w:p>
    <w:p>
      <w:pPr>
        <w:widowControl/>
        <w:spacing w:line="360" w:lineRule="auto"/>
        <w:ind w:firstLine="371" w:firstLineChars="177"/>
        <w:jc w:val="left"/>
        <w:rPr>
          <w:rFonts w:cs="宋体" w:asciiTheme="minorEastAsia" w:hAnsiTheme="minorEastAsia" w:eastAsiaTheme="minorEastAsia"/>
          <w:color w:val="000000"/>
          <w:kern w:val="0"/>
          <w:szCs w:val="21"/>
        </w:rPr>
      </w:pPr>
      <w:r>
        <w:rPr>
          <w:rFonts w:hint="eastAsia" w:asciiTheme="minorEastAsia" w:hAnsiTheme="minorEastAsia" w:eastAsiaTheme="minorEastAsia"/>
          <w:szCs w:val="21"/>
        </w:rPr>
        <w:t>（2）</w:t>
      </w:r>
      <w:r>
        <w:rPr>
          <w:rFonts w:asciiTheme="minorEastAsia" w:hAnsiTheme="minorEastAsia" w:eastAsiaTheme="minorEastAsia"/>
          <w:szCs w:val="21"/>
        </w:rPr>
        <w:t>教授爵士风格的合唱特征</w:t>
      </w:r>
      <w:r>
        <w:rPr>
          <w:rFonts w:hint="eastAsia" w:asciiTheme="minorEastAsia" w:hAnsiTheme="minorEastAsia" w:eastAsiaTheme="minorEastAsia"/>
          <w:szCs w:val="21"/>
        </w:rPr>
        <w:t>及演唱技术。</w:t>
      </w:r>
    </w:p>
    <w:p>
      <w:pPr>
        <w:spacing w:line="360" w:lineRule="auto"/>
        <w:rPr>
          <w:rFonts w:asciiTheme="minorEastAsia" w:hAnsiTheme="minorEastAsia" w:eastAsiaTheme="minorEastAsia"/>
          <w:szCs w:val="21"/>
        </w:rPr>
      </w:pPr>
      <w:r>
        <w:rPr>
          <w:rFonts w:asciiTheme="minorEastAsia" w:hAnsiTheme="minorEastAsia" w:eastAsiaTheme="minorEastAsia"/>
          <w:szCs w:val="21"/>
        </w:rPr>
        <w:t>教学曲目（在以下曲目中选择</w:t>
      </w:r>
      <w:r>
        <w:rPr>
          <w:rFonts w:hint="eastAsia" w:asciiTheme="minorEastAsia" w:hAnsiTheme="minorEastAsia" w:eastAsiaTheme="minorEastAsia"/>
          <w:szCs w:val="21"/>
        </w:rPr>
        <w:t>两</w:t>
      </w:r>
      <w:r>
        <w:rPr>
          <w:rFonts w:asciiTheme="minorEastAsia" w:hAnsiTheme="minorEastAsia" w:eastAsiaTheme="minorEastAsia"/>
          <w:szCs w:val="21"/>
        </w:rPr>
        <w:t>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《半个月亮爬上来》（混声四部合唱）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维吾尔族民歌</w:t>
      </w:r>
      <w:r>
        <w:rPr>
          <w:rFonts w:hint="eastAsia" w:asciiTheme="minorEastAsia" w:hAnsiTheme="minorEastAsia" w:eastAsiaTheme="minorEastAsia"/>
          <w:szCs w:val="21"/>
        </w:rPr>
        <w:t xml:space="preserve">  </w:t>
      </w:r>
      <w:r>
        <w:rPr>
          <w:rFonts w:asciiTheme="minorEastAsia" w:hAnsiTheme="minorEastAsia" w:eastAsiaTheme="minorEastAsia"/>
          <w:szCs w:val="21"/>
        </w:rPr>
        <w:t>王洛宾</w:t>
      </w:r>
      <w:r>
        <w:rPr>
          <w:rFonts w:hint="eastAsia" w:asciiTheme="minorEastAsia" w:hAnsiTheme="minorEastAsia" w:eastAsiaTheme="minorEastAsia"/>
          <w:szCs w:val="21"/>
        </w:rPr>
        <w:t xml:space="preserve"> </w:t>
      </w:r>
      <w:r>
        <w:rPr>
          <w:rFonts w:asciiTheme="minorEastAsia" w:hAnsiTheme="minorEastAsia" w:eastAsiaTheme="minorEastAsia"/>
          <w:szCs w:val="21"/>
        </w:rPr>
        <w:t>配歌  叶继红 改词  【德】曼夫雷特˙西佛利茨 改编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《茉莉花》（混声四部合唱）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江苏民歌  叶继红 改词  【德】曼夫雷特˙西佛利茨 改编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《渔光曲》（混声四部合唱）</w:t>
      </w:r>
    </w:p>
    <w:p>
      <w:pPr>
        <w:spacing w:line="360" w:lineRule="auto"/>
        <w:rPr>
          <w:rFonts w:asciiTheme="minorEastAsia" w:hAnsiTheme="minorEastAsia" w:eastAsiaTheme="minorEastAsia"/>
          <w:szCs w:val="21"/>
        </w:rPr>
      </w:pPr>
      <w:r>
        <w:rPr>
          <w:rFonts w:asciiTheme="minorEastAsia" w:hAnsiTheme="minorEastAsia" w:eastAsiaTheme="minorEastAsia"/>
          <w:szCs w:val="21"/>
        </w:rPr>
        <w:t>安饿 词  任光  曲  叶继红 改词  【德】曼夫雷特˙西佛利茨 改编</w:t>
      </w:r>
    </w:p>
    <w:p>
      <w:pPr>
        <w:spacing w:line="360" w:lineRule="auto"/>
        <w:ind w:firstLine="426"/>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讲授法：讲解演唱的技术内容及作品的群体表达</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训练法：把群体发声的技术内容及作品中技术内容反复练习</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通过合唱作品完成后的听觉效果及学生演唱能力的提高程度来衡量教学情况</w:t>
      </w:r>
      <w:r>
        <w:rPr>
          <w:rFonts w:hint="eastAsia" w:asciiTheme="minorEastAsia" w:hAnsiTheme="minorEastAsia" w:eastAsiaTheme="minorEastAsia"/>
          <w:szCs w:val="21"/>
        </w:rPr>
        <w:t>。</w:t>
      </w: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3628"/>
        <w:gridCol w:w="1701"/>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章节</w:t>
            </w:r>
          </w:p>
        </w:tc>
        <w:tc>
          <w:tcPr>
            <w:tcW w:w="3628"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章节内容</w:t>
            </w:r>
          </w:p>
        </w:tc>
        <w:tc>
          <w:tcPr>
            <w:tcW w:w="1701"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支撑课程目标</w:t>
            </w:r>
          </w:p>
        </w:tc>
        <w:tc>
          <w:tcPr>
            <w:tcW w:w="1634"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第一章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传统中国经典合唱曲目的训练</w:t>
            </w:r>
          </w:p>
        </w:tc>
        <w:tc>
          <w:tcPr>
            <w:tcW w:w="3628" w:type="dxa"/>
            <w:vAlign w:val="center"/>
          </w:tcPr>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（1）合唱音域的扩展训练。</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训练四声部至六声部传统中国合唱曲目，主要解决学生在合唱中的气息运用，音准协调，连音与断音的处理，有伴奏作品与无伴奏作品交叉进行。</w:t>
            </w:r>
          </w:p>
        </w:tc>
        <w:tc>
          <w:tcPr>
            <w:tcW w:w="1701"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1634"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第二章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外国经典合唱作品训练</w:t>
            </w:r>
          </w:p>
        </w:tc>
        <w:tc>
          <w:tcPr>
            <w:tcW w:w="3628" w:type="dxa"/>
            <w:vAlign w:val="center"/>
          </w:tcPr>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（1）元音发音强化训练。</w:t>
            </w:r>
          </w:p>
          <w:p>
            <w:pPr>
              <w:spacing w:line="360" w:lineRule="auto"/>
              <w:ind w:firstLine="426"/>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对外国合唱作品理解与演唱的细节处理。</w:t>
            </w:r>
          </w:p>
          <w:p>
            <w:pPr>
              <w:spacing w:line="360" w:lineRule="auto"/>
              <w:ind w:firstLine="480"/>
              <w:rPr>
                <w:rFonts w:asciiTheme="minorEastAsia" w:hAnsiTheme="minorEastAsia" w:eastAsiaTheme="minorEastAsia"/>
                <w:szCs w:val="21"/>
              </w:rPr>
            </w:pPr>
          </w:p>
        </w:tc>
        <w:tc>
          <w:tcPr>
            <w:tcW w:w="1701"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3</w:t>
            </w:r>
          </w:p>
        </w:tc>
        <w:tc>
          <w:tcPr>
            <w:tcW w:w="1634"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第三章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音乐剧和电影合唱作品训练</w:t>
            </w:r>
          </w:p>
        </w:tc>
        <w:tc>
          <w:tcPr>
            <w:tcW w:w="3628" w:type="dxa"/>
            <w:vAlign w:val="center"/>
          </w:tcPr>
          <w:p>
            <w:pPr>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szCs w:val="21"/>
              </w:rPr>
              <w:t>教授</w:t>
            </w:r>
            <w:r>
              <w:rPr>
                <w:rFonts w:asciiTheme="minorEastAsia" w:hAnsiTheme="minorEastAsia" w:eastAsiaTheme="minorEastAsia"/>
                <w:bCs/>
                <w:szCs w:val="21"/>
              </w:rPr>
              <w:t>不同风格的合唱作品的音色表达及通俗合唱作品的演唱技术内容。</w:t>
            </w:r>
          </w:p>
        </w:tc>
        <w:tc>
          <w:tcPr>
            <w:tcW w:w="1701"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2、3</w:t>
            </w:r>
          </w:p>
        </w:tc>
        <w:tc>
          <w:tcPr>
            <w:tcW w:w="1634"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第四章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中国民歌改编的爵士合唱作品训练</w:t>
            </w:r>
          </w:p>
        </w:tc>
        <w:tc>
          <w:tcPr>
            <w:tcW w:w="3628" w:type="dxa"/>
            <w:vAlign w:val="center"/>
          </w:tcPr>
          <w:p>
            <w:pPr>
              <w:widowControl/>
              <w:spacing w:line="360" w:lineRule="auto"/>
              <w:ind w:firstLine="420" w:firstLineChars="20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（1）二度音程的合唱训练。</w:t>
            </w:r>
          </w:p>
          <w:p>
            <w:pPr>
              <w:widowControl/>
              <w:spacing w:line="360" w:lineRule="auto"/>
              <w:ind w:firstLine="371" w:firstLineChars="177"/>
              <w:jc w:val="left"/>
              <w:rPr>
                <w:rFonts w:cs="宋体" w:asciiTheme="minorEastAsia" w:hAnsiTheme="minorEastAsia" w:eastAsiaTheme="minorEastAsia"/>
                <w:color w:val="000000"/>
                <w:kern w:val="0"/>
                <w:szCs w:val="21"/>
              </w:rPr>
            </w:pPr>
            <w:r>
              <w:rPr>
                <w:rFonts w:hint="eastAsia" w:asciiTheme="minorEastAsia" w:hAnsiTheme="minorEastAsia" w:eastAsiaTheme="minorEastAsia"/>
                <w:szCs w:val="21"/>
              </w:rPr>
              <w:t>（2）</w:t>
            </w:r>
            <w:r>
              <w:rPr>
                <w:rFonts w:asciiTheme="minorEastAsia" w:hAnsiTheme="minorEastAsia" w:eastAsiaTheme="minorEastAsia"/>
                <w:szCs w:val="21"/>
              </w:rPr>
              <w:t>教授爵士风格的合唱特征</w:t>
            </w:r>
            <w:r>
              <w:rPr>
                <w:rFonts w:hint="eastAsia" w:asciiTheme="minorEastAsia" w:hAnsiTheme="minorEastAsia" w:eastAsiaTheme="minorEastAsia"/>
                <w:szCs w:val="21"/>
              </w:rPr>
              <w:t>及演唱技术。</w:t>
            </w:r>
          </w:p>
        </w:tc>
        <w:tc>
          <w:tcPr>
            <w:tcW w:w="1701"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3</w:t>
            </w:r>
          </w:p>
        </w:tc>
        <w:tc>
          <w:tcPr>
            <w:tcW w:w="1634"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6</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6"/>
        <w:tblW w:w="9551" w:type="dxa"/>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709"/>
        <w:gridCol w:w="1417"/>
        <w:gridCol w:w="2693"/>
        <w:gridCol w:w="1298"/>
        <w:gridCol w:w="1468"/>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04"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周次</w:t>
            </w:r>
          </w:p>
        </w:tc>
        <w:tc>
          <w:tcPr>
            <w:tcW w:w="709"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日期</w:t>
            </w:r>
          </w:p>
        </w:tc>
        <w:tc>
          <w:tcPr>
            <w:tcW w:w="1417"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章节名称</w:t>
            </w:r>
          </w:p>
        </w:tc>
        <w:tc>
          <w:tcPr>
            <w:tcW w:w="2693"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内容提要</w:t>
            </w:r>
          </w:p>
        </w:tc>
        <w:tc>
          <w:tcPr>
            <w:tcW w:w="1298"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授课时数</w:t>
            </w:r>
          </w:p>
        </w:tc>
        <w:tc>
          <w:tcPr>
            <w:tcW w:w="1468"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作业及要求</w:t>
            </w:r>
          </w:p>
        </w:tc>
        <w:tc>
          <w:tcPr>
            <w:tcW w:w="1062"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04" w:type="dxa"/>
            <w:vAlign w:val="center"/>
          </w:tcPr>
          <w:p>
            <w:pPr>
              <w:widowControl/>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5</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第一章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传统中国经典合唱曲目的训练</w:t>
            </w:r>
          </w:p>
        </w:tc>
        <w:tc>
          <w:tcPr>
            <w:tcW w:w="2693" w:type="dxa"/>
            <w:vAlign w:val="center"/>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（1）合唱音域的扩展训练。</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训练四声部至六声部传统中国合唱曲目，主要解决学生在合唱中的气息运用，音准协调，连音与断音的处理，有伴奏作品与无伴奏作品交叉进行。</w:t>
            </w:r>
          </w:p>
          <w:p>
            <w:pPr>
              <w:spacing w:line="380" w:lineRule="exact"/>
              <w:rPr>
                <w:rFonts w:asciiTheme="minorEastAsia" w:hAnsiTheme="minorEastAsia" w:eastAsiaTheme="minorEastAsia"/>
                <w:szCs w:val="21"/>
              </w:rPr>
            </w:pPr>
            <w:r>
              <w:rPr>
                <w:rFonts w:asciiTheme="minorEastAsia" w:hAnsiTheme="minorEastAsia" w:eastAsiaTheme="minorEastAsia"/>
                <w:szCs w:val="21"/>
              </w:rPr>
              <w:t>教学曲目（在以下曲目中选择三首）：</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《西湖春晓》</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《鱼帆远去了》</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《沂蒙山歌》</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《草原夜色美》</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《游子情思》</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《茉莉花》</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《阳关三叠》</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《龙的传人》</w:t>
            </w:r>
          </w:p>
        </w:tc>
        <w:tc>
          <w:tcPr>
            <w:tcW w:w="1298"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1468"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背唱课堂教学作品。</w:t>
            </w:r>
          </w:p>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课堂训练所要求的技术内容都能在背唱时做到。</w:t>
            </w:r>
          </w:p>
        </w:tc>
        <w:tc>
          <w:tcPr>
            <w:tcW w:w="1062"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04"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10</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widowControl/>
              <w:spacing w:line="400" w:lineRule="exact"/>
              <w:rPr>
                <w:rFonts w:asciiTheme="minorEastAsia" w:hAnsiTheme="minorEastAsia" w:eastAsiaTheme="minorEastAsia"/>
                <w:color w:val="000000"/>
                <w:szCs w:val="21"/>
              </w:rPr>
            </w:pPr>
          </w:p>
          <w:p>
            <w:pPr>
              <w:widowControl/>
              <w:spacing w:line="400" w:lineRule="exact"/>
              <w:rPr>
                <w:rFonts w:asciiTheme="minorEastAsia" w:hAnsiTheme="minorEastAsia" w:eastAsiaTheme="minorEastAsia"/>
                <w:color w:val="000000"/>
                <w:szCs w:val="21"/>
              </w:rPr>
            </w:pP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第二章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外国经典合唱作品训练</w:t>
            </w:r>
          </w:p>
        </w:tc>
        <w:tc>
          <w:tcPr>
            <w:tcW w:w="2693" w:type="dxa"/>
            <w:vAlign w:val="center"/>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（1）元音发音强化训练。</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对外国合唱作品理解与演唱的细节处理。</w:t>
            </w:r>
          </w:p>
          <w:p>
            <w:pPr>
              <w:spacing w:line="380" w:lineRule="exact"/>
              <w:jc w:val="left"/>
              <w:rPr>
                <w:rFonts w:asciiTheme="minorEastAsia" w:hAnsiTheme="minorEastAsia" w:eastAsiaTheme="minorEastAsia"/>
                <w:szCs w:val="21"/>
              </w:rPr>
            </w:pPr>
            <w:r>
              <w:rPr>
                <w:rFonts w:asciiTheme="minorEastAsia" w:hAnsiTheme="minorEastAsia" w:eastAsiaTheme="minorEastAsia"/>
                <w:szCs w:val="21"/>
              </w:rPr>
              <w:t>教学曲目（在以下曲目中选择三首）：</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GLORIA</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《念故乡》</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《金黄色的云朵</w:t>
            </w:r>
            <w:r>
              <w:rPr>
                <w:rFonts w:hint="eastAsia" w:asciiTheme="minorEastAsia" w:hAnsiTheme="minorEastAsia" w:eastAsiaTheme="minorEastAsia"/>
                <w:szCs w:val="21"/>
              </w:rPr>
              <w:t>》</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《雪花》</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ECCO MORMORAR L’ONDE</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《茨岗</w:t>
            </w:r>
            <w:r>
              <w:rPr>
                <w:rFonts w:hint="eastAsia" w:asciiTheme="minorEastAsia" w:hAnsiTheme="minorEastAsia" w:eastAsiaTheme="minorEastAsia"/>
                <w:szCs w:val="21"/>
              </w:rPr>
              <w:t>》</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《牧羊少女》——选自歌剧《威廉</w:t>
            </w:r>
            <w:r>
              <w:rPr>
                <w:rFonts w:hint="eastAsia" w:asciiTheme="minorEastAsia" w:hAnsiTheme="minorEastAsia" w:eastAsiaTheme="minorEastAsia"/>
                <w:szCs w:val="21"/>
              </w:rPr>
              <w:t>.</w:t>
            </w:r>
            <w:r>
              <w:rPr>
                <w:rFonts w:asciiTheme="minorEastAsia" w:hAnsiTheme="minorEastAsia" w:eastAsiaTheme="minorEastAsia"/>
                <w:szCs w:val="21"/>
              </w:rPr>
              <w:t>退尔》</w:t>
            </w:r>
          </w:p>
        </w:tc>
        <w:tc>
          <w:tcPr>
            <w:tcW w:w="1298"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1468"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背唱课堂教学作品。</w:t>
            </w:r>
          </w:p>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课堂训练所要求的技术内容都能在背唱时做到。</w:t>
            </w:r>
          </w:p>
        </w:tc>
        <w:tc>
          <w:tcPr>
            <w:tcW w:w="1062"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04"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13</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widowControl/>
              <w:spacing w:line="400" w:lineRule="exact"/>
              <w:jc w:val="center"/>
              <w:rPr>
                <w:rFonts w:asciiTheme="minorEastAsia" w:hAnsiTheme="minorEastAsia" w:eastAsiaTheme="minorEastAsia"/>
                <w:szCs w:val="21"/>
              </w:rPr>
            </w:pPr>
            <w:r>
              <w:rPr>
                <w:rFonts w:asciiTheme="minorEastAsia" w:hAnsiTheme="minorEastAsia" w:eastAsiaTheme="minorEastAsia"/>
                <w:szCs w:val="21"/>
              </w:rPr>
              <w:t>第三章</w:t>
            </w:r>
          </w:p>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szCs w:val="21"/>
              </w:rPr>
              <w:t>音乐剧和电影合唱作品训练</w:t>
            </w:r>
          </w:p>
        </w:tc>
        <w:tc>
          <w:tcPr>
            <w:tcW w:w="2693" w:type="dxa"/>
            <w:vAlign w:val="center"/>
          </w:tcPr>
          <w:p>
            <w:pPr>
              <w:spacing w:line="380" w:lineRule="exact"/>
              <w:jc w:val="left"/>
              <w:rPr>
                <w:rFonts w:asciiTheme="minorEastAsia" w:hAnsiTheme="minorEastAsia" w:eastAsiaTheme="minorEastAsia"/>
                <w:szCs w:val="21"/>
              </w:rPr>
            </w:pPr>
            <w:r>
              <w:rPr>
                <w:rFonts w:asciiTheme="minorEastAsia" w:hAnsiTheme="minorEastAsia" w:eastAsiaTheme="minorEastAsia"/>
                <w:szCs w:val="21"/>
              </w:rPr>
              <w:t>教授</w:t>
            </w:r>
            <w:r>
              <w:rPr>
                <w:rFonts w:asciiTheme="minorEastAsia" w:hAnsiTheme="minorEastAsia" w:eastAsiaTheme="minorEastAsia"/>
                <w:bCs/>
                <w:szCs w:val="21"/>
              </w:rPr>
              <w:t>不同风格的合唱作品的音色表达及通俗合唱作品的演唱技术内容。</w:t>
            </w:r>
          </w:p>
          <w:p>
            <w:pPr>
              <w:spacing w:line="380" w:lineRule="exact"/>
              <w:jc w:val="left"/>
              <w:rPr>
                <w:rFonts w:asciiTheme="minorEastAsia" w:hAnsiTheme="minorEastAsia" w:eastAsiaTheme="minorEastAsia"/>
                <w:szCs w:val="21"/>
              </w:rPr>
            </w:pPr>
            <w:r>
              <w:rPr>
                <w:rFonts w:asciiTheme="minorEastAsia" w:hAnsiTheme="minorEastAsia" w:eastAsiaTheme="minorEastAsia"/>
                <w:szCs w:val="21"/>
              </w:rPr>
              <w:t>教学曲目（在以下曲目中选择</w:t>
            </w:r>
            <w:r>
              <w:rPr>
                <w:rFonts w:hint="eastAsia" w:asciiTheme="minorEastAsia" w:hAnsiTheme="minorEastAsia" w:eastAsiaTheme="minorEastAsia"/>
                <w:szCs w:val="21"/>
              </w:rPr>
              <w:t>两</w:t>
            </w:r>
            <w:r>
              <w:rPr>
                <w:rFonts w:asciiTheme="minorEastAsia" w:hAnsiTheme="minorEastAsia" w:eastAsiaTheme="minorEastAsia"/>
                <w:szCs w:val="21"/>
              </w:rPr>
              <w:t>首）：</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《爱，是我斗争的方式》 音乐剧《蝶》主题曲</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The Impossible Dream 电影The Quest合唱曲（混声四部合唱）</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Thank You for The Music 音乐剧《妈妈咪呀》合唱曲</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Let It Go 电影《冰雪奇缘》的主题曲</w:t>
            </w:r>
          </w:p>
        </w:tc>
        <w:tc>
          <w:tcPr>
            <w:tcW w:w="1298" w:type="dxa"/>
            <w:vAlign w:val="center"/>
          </w:tcPr>
          <w:p>
            <w:pPr>
              <w:widowControl/>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468"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背唱课堂教学作品。</w:t>
            </w:r>
          </w:p>
          <w:p>
            <w:pPr>
              <w:widowControl/>
              <w:spacing w:line="400" w:lineRule="exact"/>
              <w:rPr>
                <w:rFonts w:asciiTheme="minorEastAsia" w:hAnsiTheme="minorEastAsia" w:eastAsiaTheme="minorEastAsia"/>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课堂训练所要求的技术内容都能在背唱时做到。</w:t>
            </w:r>
          </w:p>
        </w:tc>
        <w:tc>
          <w:tcPr>
            <w:tcW w:w="1062"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04"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16</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spacing w:line="360" w:lineRule="auto"/>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第四章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中国民歌改编的爵士合唱作品训练</w:t>
            </w:r>
          </w:p>
          <w:p>
            <w:pPr>
              <w:widowControl/>
              <w:spacing w:line="400" w:lineRule="exact"/>
              <w:rPr>
                <w:rFonts w:asciiTheme="minorEastAsia" w:hAnsiTheme="minorEastAsia" w:eastAsiaTheme="minorEastAsia"/>
                <w:color w:val="000000"/>
                <w:szCs w:val="21"/>
              </w:rPr>
            </w:pPr>
          </w:p>
        </w:tc>
        <w:tc>
          <w:tcPr>
            <w:tcW w:w="2693" w:type="dxa"/>
            <w:vAlign w:val="center"/>
          </w:tcPr>
          <w:p>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（1）二度音程的合唱训练。</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教授爵士风格的合唱特征</w:t>
            </w:r>
            <w:r>
              <w:rPr>
                <w:rFonts w:hint="eastAsia" w:asciiTheme="minorEastAsia" w:hAnsiTheme="minorEastAsia" w:eastAsiaTheme="minorEastAsia"/>
                <w:szCs w:val="21"/>
              </w:rPr>
              <w:t>及演唱技术。</w:t>
            </w:r>
          </w:p>
          <w:p>
            <w:pPr>
              <w:spacing w:line="380" w:lineRule="exact"/>
              <w:jc w:val="left"/>
              <w:rPr>
                <w:rFonts w:asciiTheme="minorEastAsia" w:hAnsiTheme="minorEastAsia" w:eastAsiaTheme="minorEastAsia"/>
                <w:szCs w:val="21"/>
              </w:rPr>
            </w:pPr>
            <w:r>
              <w:rPr>
                <w:rFonts w:asciiTheme="minorEastAsia" w:hAnsiTheme="minorEastAsia" w:eastAsiaTheme="minorEastAsia"/>
                <w:szCs w:val="21"/>
              </w:rPr>
              <w:t>教学曲目（在以下曲目中选择</w:t>
            </w:r>
            <w:r>
              <w:rPr>
                <w:rFonts w:hint="eastAsia" w:asciiTheme="minorEastAsia" w:hAnsiTheme="minorEastAsia" w:eastAsiaTheme="minorEastAsia"/>
                <w:szCs w:val="21"/>
              </w:rPr>
              <w:t>两</w:t>
            </w:r>
            <w:r>
              <w:rPr>
                <w:rFonts w:asciiTheme="minorEastAsia" w:hAnsiTheme="minorEastAsia" w:eastAsiaTheme="minorEastAsia"/>
                <w:szCs w:val="21"/>
              </w:rPr>
              <w:t>首）：</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《半个月亮爬上来》（混声四部合唱）</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《茉莉花》（混声四部合唱）</w:t>
            </w:r>
          </w:p>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《渔光曲》（混声四部合唱）</w:t>
            </w:r>
          </w:p>
        </w:tc>
        <w:tc>
          <w:tcPr>
            <w:tcW w:w="1298" w:type="dxa"/>
            <w:vAlign w:val="center"/>
          </w:tcPr>
          <w:p>
            <w:pPr>
              <w:widowControl/>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468"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背唱课堂教学作品。</w:t>
            </w:r>
          </w:p>
          <w:p>
            <w:pPr>
              <w:widowControl/>
              <w:spacing w:line="400" w:lineRule="exact"/>
              <w:rPr>
                <w:rFonts w:asciiTheme="minorEastAsia" w:hAnsiTheme="minorEastAsia" w:eastAsiaTheme="minorEastAsia"/>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课堂训练所要求的技术内容都能在背唱时做到。</w:t>
            </w:r>
          </w:p>
        </w:tc>
        <w:tc>
          <w:tcPr>
            <w:tcW w:w="1062"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04" w:type="dxa"/>
            <w:vAlign w:val="center"/>
          </w:tcPr>
          <w:p>
            <w:pPr>
              <w:widowControl/>
              <w:spacing w:line="400" w:lineRule="exact"/>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widowControl/>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复习</w:t>
            </w:r>
          </w:p>
        </w:tc>
        <w:tc>
          <w:tcPr>
            <w:tcW w:w="2693" w:type="dxa"/>
            <w:vAlign w:val="center"/>
          </w:tcPr>
          <w:p>
            <w:pPr>
              <w:spacing w:line="400" w:lineRule="exact"/>
              <w:jc w:val="left"/>
              <w:rPr>
                <w:rFonts w:asciiTheme="minorEastAsia" w:hAnsiTheme="minorEastAsia" w:eastAsiaTheme="minorEastAsia"/>
                <w:szCs w:val="21"/>
              </w:rPr>
            </w:pPr>
          </w:p>
        </w:tc>
        <w:tc>
          <w:tcPr>
            <w:tcW w:w="1298" w:type="dxa"/>
            <w:vAlign w:val="center"/>
          </w:tcPr>
          <w:p>
            <w:pPr>
              <w:widowControl/>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468" w:type="dxa"/>
            <w:vAlign w:val="center"/>
          </w:tcPr>
          <w:p>
            <w:pPr>
              <w:widowControl/>
              <w:spacing w:line="400" w:lineRule="exact"/>
              <w:rPr>
                <w:rFonts w:asciiTheme="minorEastAsia" w:hAnsiTheme="minorEastAsia" w:eastAsiaTheme="minorEastAsia"/>
                <w:bCs/>
                <w:color w:val="000000"/>
                <w:szCs w:val="21"/>
              </w:rPr>
            </w:pPr>
          </w:p>
        </w:tc>
        <w:tc>
          <w:tcPr>
            <w:tcW w:w="1062" w:type="dxa"/>
            <w:vAlign w:val="center"/>
          </w:tcPr>
          <w:p>
            <w:pPr>
              <w:widowControl/>
              <w:spacing w:before="156" w:beforeLines="50" w:after="156" w:afterLines="50"/>
              <w:jc w:val="center"/>
              <w:rPr>
                <w:rFonts w:asciiTheme="minorEastAsia" w:hAnsiTheme="minorEastAsia" w:eastAsiaTheme="minorEastAsia" w:cstheme="minorBidi"/>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widowControl/>
        <w:spacing w:line="360" w:lineRule="auto"/>
        <w:ind w:firstLine="420" w:firstLineChars="200"/>
        <w:jc w:val="left"/>
      </w:pPr>
      <w:r>
        <w:rPr>
          <w:rFonts w:hint="eastAsia" w:asciiTheme="minorEastAsia" w:hAnsiTheme="minorEastAsia" w:eastAsiaTheme="minorEastAsia"/>
          <w:szCs w:val="21"/>
        </w:rPr>
        <w:t>（一）</w:t>
      </w:r>
      <w:r>
        <w:rPr>
          <w:rFonts w:asciiTheme="minorEastAsia" w:hAnsiTheme="minorEastAsia" w:eastAsiaTheme="minorEastAsia"/>
          <w:szCs w:val="21"/>
        </w:rPr>
        <w:t>选用教材</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大学合唱教程</w:t>
      </w:r>
      <w:r>
        <w:rPr>
          <w:rFonts w:asciiTheme="minorEastAsia" w:hAnsiTheme="minorEastAsia" w:eastAsiaTheme="minorEastAsia"/>
          <w:szCs w:val="21"/>
        </w:rPr>
        <w:t>》</w:t>
      </w:r>
      <w:r>
        <w:rPr>
          <w:rFonts w:hint="eastAsia" w:asciiTheme="minorEastAsia" w:hAnsiTheme="minorEastAsia" w:eastAsiaTheme="minorEastAsia"/>
          <w:szCs w:val="21"/>
        </w:rPr>
        <w:t>任宝平 温雨川 崔微 等</w:t>
      </w:r>
      <w:r>
        <w:rPr>
          <w:rFonts w:asciiTheme="minorEastAsia" w:hAnsiTheme="minorEastAsia" w:eastAsiaTheme="minorEastAsia"/>
          <w:szCs w:val="21"/>
        </w:rPr>
        <w:t>编</w:t>
      </w:r>
      <w:r>
        <w:rPr>
          <w:rFonts w:hint="eastAsia" w:asciiTheme="minorEastAsia" w:hAnsiTheme="minorEastAsia" w:eastAsiaTheme="minorEastAsia"/>
          <w:szCs w:val="21"/>
        </w:rPr>
        <w:t>著</w:t>
      </w:r>
      <w:r>
        <w:rPr>
          <w:rFonts w:asciiTheme="minorEastAsia" w:hAnsiTheme="minorEastAsia" w:eastAsiaTheme="minorEastAsia"/>
          <w:szCs w:val="21"/>
        </w:rPr>
        <w:t xml:space="preserve"> </w:t>
      </w:r>
      <w:r>
        <w:rPr>
          <w:rFonts w:hint="eastAsia" w:asciiTheme="minorEastAsia" w:hAnsiTheme="minorEastAsia" w:eastAsiaTheme="minorEastAsia"/>
          <w:szCs w:val="21"/>
        </w:rPr>
        <w:t>武汉</w:t>
      </w:r>
      <w:r>
        <w:rPr>
          <w:rFonts w:asciiTheme="minorEastAsia" w:hAnsiTheme="minorEastAsia" w:eastAsiaTheme="minorEastAsia"/>
          <w:szCs w:val="21"/>
        </w:rPr>
        <w:t>出版社</w:t>
      </w:r>
      <w:r>
        <w:rPr>
          <w:rFonts w:hint="eastAsia" w:asciiTheme="minorEastAsia" w:hAnsiTheme="minorEastAsia" w:eastAsiaTheme="minorEastAsia"/>
          <w:szCs w:val="21"/>
        </w:rPr>
        <w:t>出版</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主要参考书目</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《中外无伴奏合唱曲精选》周骏山 选编  上海音乐学院出版社出版</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《合唱经典——欧洲文艺复兴时期合唱曲选》 戴定澄 编 人民音乐出版社出版</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《合唱队的声音训练》【德】威廉·埃曼 著 人民音乐出版社出版</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《中外合唱曲精选（一）（二）》赵哲亮 主编  百花文艺出版社出版</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《实用合唱训练》 王一凡 编著  安徽文艺出版社出版</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《合唱热身连声指南》谭雅如 著 华东师范大学出版社出版</w:t>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七、教学方法</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1、讲授法：讲解演唱的技术内容及作品的群体表达</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2、训练法：把群体发声的技术内容及作品中技术内容反复练习</w:t>
      </w:r>
      <w:r>
        <w:rPr>
          <w:rFonts w:hint="eastAsia" w:asciiTheme="minorEastAsia" w:hAnsiTheme="minorEastAsia" w:eastAsiaTheme="minorEastAsia"/>
          <w:szCs w:val="21"/>
        </w:rPr>
        <w:t>。</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（一）课程考核与课程目标的对应关系</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80" w:type="dxa"/>
            <w:vAlign w:val="center"/>
          </w:tcPr>
          <w:p>
            <w:pPr>
              <w:pStyle w:val="2"/>
              <w:spacing w:before="156" w:beforeLines="50" w:after="156" w:afterLines="50"/>
              <w:jc w:val="center"/>
              <w:rPr>
                <w:rFonts w:hAnsi="宋体"/>
                <w:b/>
              </w:rPr>
            </w:pPr>
            <w:r>
              <w:rPr>
                <w:rFonts w:hint="eastAsia" w:hAnsi="宋体"/>
                <w:b/>
              </w:rPr>
              <w:t>课程目标</w:t>
            </w:r>
          </w:p>
        </w:tc>
        <w:tc>
          <w:tcPr>
            <w:tcW w:w="4111" w:type="dxa"/>
            <w:vAlign w:val="center"/>
          </w:tcPr>
          <w:p>
            <w:pPr>
              <w:pStyle w:val="2"/>
              <w:spacing w:before="156" w:beforeLines="50" w:after="156" w:afterLines="50"/>
              <w:jc w:val="center"/>
              <w:rPr>
                <w:rFonts w:hAnsi="宋体"/>
                <w:b/>
              </w:rPr>
            </w:pPr>
            <w:r>
              <w:rPr>
                <w:rFonts w:hint="eastAsia" w:hAnsi="宋体"/>
                <w:b/>
              </w:rPr>
              <w:t>考核要点</w:t>
            </w:r>
          </w:p>
        </w:tc>
        <w:tc>
          <w:tcPr>
            <w:tcW w:w="2454"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atLeast"/>
          <w:jc w:val="center"/>
        </w:trPr>
        <w:tc>
          <w:tcPr>
            <w:tcW w:w="1980" w:type="dxa"/>
            <w:vAlign w:val="center"/>
          </w:tcPr>
          <w:p>
            <w:pPr>
              <w:pStyle w:val="2"/>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课程目标1</w:t>
            </w:r>
          </w:p>
        </w:tc>
        <w:tc>
          <w:tcPr>
            <w:tcW w:w="4111" w:type="dxa"/>
            <w:vAlign w:val="center"/>
          </w:tcPr>
          <w:p>
            <w:pPr>
              <w:pStyle w:val="2"/>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（1）平时课堂作品的完成度，课堂的表现。</w:t>
            </w:r>
          </w:p>
          <w:p>
            <w:pPr>
              <w:pStyle w:val="2"/>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背唱一首</w:t>
            </w:r>
            <w:r>
              <w:rPr>
                <w:rFonts w:hint="eastAsia" w:asciiTheme="minorEastAsia" w:hAnsiTheme="minorEastAsia" w:eastAsiaTheme="minorEastAsia"/>
                <w:szCs w:val="21"/>
              </w:rPr>
              <w:t>指定的中国合唱作品</w:t>
            </w:r>
          </w:p>
        </w:tc>
        <w:tc>
          <w:tcPr>
            <w:tcW w:w="2454" w:type="dxa"/>
            <w:vAlign w:val="center"/>
          </w:tcPr>
          <w:p>
            <w:pPr>
              <w:pStyle w:val="2"/>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（1）课堂表现测评</w:t>
            </w:r>
          </w:p>
          <w:p>
            <w:pPr>
              <w:pStyle w:val="2"/>
              <w:spacing w:before="156" w:beforeLines="50" w:after="156" w:afterLines="50"/>
              <w:jc w:val="center"/>
              <w:rPr>
                <w:rFonts w:asciiTheme="minorEastAsia" w:hAnsiTheme="minorEastAsia" w:eastAsiaTheme="minorEastAsia"/>
                <w:b/>
                <w:szCs w:val="21"/>
              </w:rPr>
            </w:pPr>
            <w:r>
              <w:rPr>
                <w:rFonts w:hint="eastAsia" w:asciiTheme="minorEastAsia" w:hAnsiTheme="minorEastAsia" w:eastAsiaTheme="minorEastAsia"/>
                <w:szCs w:val="21"/>
              </w:rPr>
              <w:t>（2）现场演唱方式测评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atLeast"/>
          <w:jc w:val="center"/>
        </w:trPr>
        <w:tc>
          <w:tcPr>
            <w:tcW w:w="1980" w:type="dxa"/>
            <w:vAlign w:val="center"/>
          </w:tcPr>
          <w:p>
            <w:pPr>
              <w:pStyle w:val="2"/>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课程目标2</w:t>
            </w:r>
          </w:p>
        </w:tc>
        <w:tc>
          <w:tcPr>
            <w:tcW w:w="4111"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背唱一</w:t>
            </w:r>
            <w:r>
              <w:rPr>
                <w:rFonts w:hint="eastAsia" w:asciiTheme="minorEastAsia" w:hAnsiTheme="minorEastAsia" w:eastAsiaTheme="minorEastAsia"/>
                <w:szCs w:val="21"/>
              </w:rPr>
              <w:t>首指定的外国</w:t>
            </w:r>
            <w:r>
              <w:rPr>
                <w:rFonts w:asciiTheme="minorEastAsia" w:hAnsiTheme="minorEastAsia" w:eastAsiaTheme="minorEastAsia"/>
                <w:szCs w:val="21"/>
              </w:rPr>
              <w:t>合唱作品</w:t>
            </w:r>
          </w:p>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背唱一首</w:t>
            </w:r>
            <w:r>
              <w:rPr>
                <w:rFonts w:hint="eastAsia" w:asciiTheme="minorEastAsia" w:hAnsiTheme="minorEastAsia" w:eastAsiaTheme="minorEastAsia"/>
                <w:szCs w:val="21"/>
              </w:rPr>
              <w:t>指定的音乐剧</w:t>
            </w:r>
            <w:r>
              <w:rPr>
                <w:rFonts w:asciiTheme="minorEastAsia" w:hAnsiTheme="minorEastAsia" w:eastAsiaTheme="minorEastAsia"/>
                <w:szCs w:val="21"/>
              </w:rPr>
              <w:t>合唱作品</w:t>
            </w:r>
          </w:p>
        </w:tc>
        <w:tc>
          <w:tcPr>
            <w:tcW w:w="2454" w:type="dxa"/>
            <w:vAlign w:val="center"/>
          </w:tcPr>
          <w:p>
            <w:pPr>
              <w:pStyle w:val="2"/>
              <w:spacing w:before="156" w:beforeLines="50" w:after="156" w:afterLines="50"/>
              <w:jc w:val="center"/>
              <w:rPr>
                <w:rFonts w:asciiTheme="minorEastAsia" w:hAnsiTheme="minorEastAsia" w:eastAsiaTheme="minorEastAsia"/>
                <w:b/>
                <w:szCs w:val="21"/>
              </w:rPr>
            </w:pPr>
            <w:r>
              <w:rPr>
                <w:rFonts w:hint="eastAsia" w:asciiTheme="minorEastAsia" w:hAnsiTheme="minorEastAsia" w:eastAsiaTheme="minorEastAsia"/>
                <w:szCs w:val="21"/>
              </w:rPr>
              <w:t>现场演唱方式测评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atLeast"/>
          <w:jc w:val="center"/>
        </w:trPr>
        <w:tc>
          <w:tcPr>
            <w:tcW w:w="1980" w:type="dxa"/>
            <w:vAlign w:val="center"/>
          </w:tcPr>
          <w:p>
            <w:pPr>
              <w:pStyle w:val="2"/>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课程目标3</w:t>
            </w:r>
          </w:p>
        </w:tc>
        <w:tc>
          <w:tcPr>
            <w:tcW w:w="4111" w:type="dxa"/>
            <w:vAlign w:val="center"/>
          </w:tcPr>
          <w:p>
            <w:pPr>
              <w:adjustRightInd w:val="0"/>
              <w:snapToGrid w:val="0"/>
              <w:jc w:val="left"/>
              <w:rPr>
                <w:rFonts w:asciiTheme="minorEastAsia" w:hAnsiTheme="minorEastAsia" w:eastAsiaTheme="minorEastAsia"/>
                <w:szCs w:val="21"/>
              </w:rPr>
            </w:pPr>
            <w:r>
              <w:rPr>
                <w:rFonts w:asciiTheme="minorEastAsia" w:hAnsiTheme="minorEastAsia" w:eastAsiaTheme="minorEastAsia"/>
                <w:szCs w:val="21"/>
              </w:rPr>
              <w:t>背唱一首</w:t>
            </w:r>
            <w:r>
              <w:rPr>
                <w:rFonts w:hint="eastAsia" w:asciiTheme="minorEastAsia" w:hAnsiTheme="minorEastAsia" w:eastAsiaTheme="minorEastAsia"/>
                <w:szCs w:val="21"/>
              </w:rPr>
              <w:t>指定的爵士风格改编的中国</w:t>
            </w:r>
            <w:r>
              <w:rPr>
                <w:rFonts w:asciiTheme="minorEastAsia" w:hAnsiTheme="minorEastAsia" w:eastAsiaTheme="minorEastAsia"/>
                <w:szCs w:val="21"/>
              </w:rPr>
              <w:t>合唱作品</w:t>
            </w:r>
          </w:p>
        </w:tc>
        <w:tc>
          <w:tcPr>
            <w:tcW w:w="2454" w:type="dxa"/>
            <w:vAlign w:val="center"/>
          </w:tcPr>
          <w:p>
            <w:pPr>
              <w:pStyle w:val="2"/>
              <w:spacing w:before="156" w:beforeLines="50" w:after="156" w:afterLines="50"/>
              <w:jc w:val="center"/>
              <w:rPr>
                <w:rFonts w:asciiTheme="minorEastAsia" w:hAnsiTheme="minorEastAsia" w:eastAsiaTheme="minorEastAsia"/>
                <w:b/>
                <w:szCs w:val="21"/>
              </w:rPr>
            </w:pPr>
            <w:r>
              <w:rPr>
                <w:rFonts w:hint="eastAsia" w:asciiTheme="minorEastAsia" w:hAnsiTheme="minorEastAsia" w:eastAsiaTheme="minorEastAsia"/>
                <w:szCs w:val="21"/>
              </w:rPr>
              <w:t>现场演唱方式测评</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（二）评定方法</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1．评定方法</w:t>
      </w:r>
    </w:p>
    <w:p>
      <w:pPr>
        <w:spacing w:line="360" w:lineRule="auto"/>
        <w:ind w:firstLine="420" w:firstLineChars="200"/>
        <w:rPr>
          <w:rFonts w:ascii="宋体" w:hAnsi="宋体"/>
          <w:szCs w:val="21"/>
        </w:rPr>
      </w:pPr>
      <w:r>
        <w:rPr>
          <w:rFonts w:ascii="宋体" w:hAnsi="宋体"/>
          <w:szCs w:val="21"/>
        </w:rPr>
        <w:t>平时成绩：30%</w:t>
      </w:r>
      <w:r>
        <w:rPr>
          <w:rFonts w:hint="eastAsia" w:ascii="宋体" w:hAnsi="宋体"/>
          <w:szCs w:val="21"/>
        </w:rPr>
        <w:t>，以课堂表现测评。</w:t>
      </w:r>
    </w:p>
    <w:p>
      <w:pPr>
        <w:spacing w:line="360" w:lineRule="auto"/>
        <w:ind w:left="2" w:firstLine="420" w:firstLineChars="200"/>
        <w:jc w:val="left"/>
        <w:rPr>
          <w:rFonts w:ascii="宋体" w:hAnsi="宋体"/>
          <w:szCs w:val="21"/>
        </w:rPr>
      </w:pPr>
      <w:r>
        <w:rPr>
          <w:rFonts w:ascii="宋体" w:hAnsi="宋体"/>
          <w:szCs w:val="21"/>
        </w:rPr>
        <w:t>期中考试：30%</w:t>
      </w:r>
      <w:r>
        <w:rPr>
          <w:rFonts w:hint="eastAsia" w:ascii="宋体" w:hAnsi="宋体"/>
          <w:szCs w:val="21"/>
        </w:rPr>
        <w:t>，以现场演唱方式测评。</w:t>
      </w:r>
    </w:p>
    <w:p>
      <w:pPr>
        <w:spacing w:line="360" w:lineRule="auto"/>
        <w:ind w:firstLine="420" w:firstLineChars="200"/>
        <w:rPr>
          <w:rFonts w:ascii="宋体" w:hAnsi="宋体"/>
          <w:szCs w:val="21"/>
        </w:rPr>
      </w:pPr>
      <w:r>
        <w:rPr>
          <w:rFonts w:ascii="宋体" w:hAnsi="宋体"/>
          <w:szCs w:val="21"/>
        </w:rPr>
        <w:t>期末考试：40%</w:t>
      </w:r>
      <w:r>
        <w:rPr>
          <w:rFonts w:hint="eastAsia" w:ascii="宋体" w:hAnsi="宋体"/>
          <w:szCs w:val="21"/>
        </w:rPr>
        <w:t>，以现场演唱方式测评。</w:t>
      </w:r>
    </w:p>
    <w:p>
      <w:pPr>
        <w:widowControl/>
        <w:spacing w:before="156" w:beforeLines="50" w:after="156" w:afterLines="50"/>
        <w:ind w:firstLine="420" w:firstLineChars="200"/>
        <w:jc w:val="left"/>
        <w:rPr>
          <w:rFonts w:ascii="宋体" w:hAnsi="宋体"/>
        </w:rPr>
      </w:pPr>
      <w:r>
        <w:rPr>
          <w:rFonts w:hint="eastAsia" w:ascii="宋体" w:hAnsi="宋体"/>
          <w:b/>
        </w:rPr>
        <w:t>2．课程目标的考核占比与达成度分析</w:t>
      </w:r>
    </w:p>
    <w:p>
      <w:pPr>
        <w:widowControl/>
        <w:spacing w:before="156" w:beforeLines="50" w:after="156" w:afterLines="50"/>
        <w:ind w:firstLine="420" w:firstLineChars="200"/>
        <w:jc w:val="center"/>
        <w:rPr>
          <w:rFonts w:ascii="宋体" w:hAnsi="宋体"/>
        </w:rPr>
      </w:pPr>
      <w:r>
        <w:rPr>
          <w:rFonts w:hint="eastAsia" w:ascii="宋体" w:hAnsi="宋体"/>
          <w:b/>
        </w:rPr>
        <w:t>表5：课程目标的考核占比与达成度分析表</w:t>
      </w:r>
    </w:p>
    <w:tbl>
      <w:tblPr>
        <w:tblStyle w:val="5"/>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85"/>
        <w:gridCol w:w="1186"/>
        <w:gridCol w:w="1186"/>
        <w:gridCol w:w="2969"/>
      </w:tblGrid>
      <w:tr>
        <w:trPr>
          <w:jc w:val="center"/>
        </w:trPr>
        <w:tc>
          <w:tcPr>
            <w:tcW w:w="1838"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1185"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86"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86"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969"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838"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1185" w:type="dxa"/>
            <w:shd w:val="clear" w:color="auto" w:fill="auto"/>
            <w:vAlign w:val="center"/>
          </w:tcPr>
          <w:p>
            <w:pPr>
              <w:adjustRightInd w:val="0"/>
              <w:snapToGrid w:val="0"/>
              <w:jc w:val="center"/>
              <w:rPr>
                <w:rFonts w:ascii="宋体" w:hAnsi="宋体"/>
                <w:szCs w:val="21"/>
              </w:rPr>
            </w:pPr>
            <w:r>
              <w:rPr>
                <w:rFonts w:ascii="宋体" w:hAnsi="宋体"/>
                <w:szCs w:val="21"/>
              </w:rPr>
              <w:t>30%</w:t>
            </w:r>
          </w:p>
        </w:tc>
        <w:tc>
          <w:tcPr>
            <w:tcW w:w="1186" w:type="dxa"/>
            <w:shd w:val="clear" w:color="auto" w:fill="auto"/>
            <w:vAlign w:val="center"/>
          </w:tcPr>
          <w:p>
            <w:pPr>
              <w:adjustRightInd w:val="0"/>
              <w:snapToGrid w:val="0"/>
              <w:jc w:val="center"/>
              <w:rPr>
                <w:rFonts w:ascii="宋体" w:hAnsi="宋体"/>
                <w:szCs w:val="21"/>
              </w:rPr>
            </w:pPr>
            <w:r>
              <w:rPr>
                <w:rFonts w:ascii="宋体" w:hAnsi="宋体"/>
                <w:szCs w:val="21"/>
              </w:rPr>
              <w:t>30%</w:t>
            </w:r>
          </w:p>
        </w:tc>
        <w:tc>
          <w:tcPr>
            <w:tcW w:w="1186" w:type="dxa"/>
            <w:vAlign w:val="center"/>
          </w:tcPr>
          <w:p>
            <w:pPr>
              <w:adjustRightInd w:val="0"/>
              <w:snapToGrid w:val="0"/>
              <w:jc w:val="center"/>
              <w:rPr>
                <w:rFonts w:ascii="宋体" w:hAnsi="宋体"/>
                <w:szCs w:val="21"/>
              </w:rPr>
            </w:pPr>
            <w:r>
              <w:rPr>
                <w:rFonts w:ascii="宋体" w:hAnsi="宋体"/>
                <w:szCs w:val="21"/>
              </w:rPr>
              <w:t>30%</w:t>
            </w:r>
          </w:p>
        </w:tc>
        <w:tc>
          <w:tcPr>
            <w:tcW w:w="2969"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eastAsia" w:ascii="宋体" w:hAnsi="宋体"/>
                <w:kern w:val="0"/>
                <w:szCs w:val="21"/>
              </w:rPr>
              <w:t>3</w:t>
            </w:r>
            <w:r>
              <w:rPr>
                <w:rFonts w:ascii="宋体" w:hAnsi="宋体"/>
                <w:kern w:val="0"/>
                <w:szCs w:val="21"/>
              </w:rPr>
              <w:t>ｘ平时目标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3</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4</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838"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课程目标2</w:t>
            </w:r>
          </w:p>
        </w:tc>
        <w:tc>
          <w:tcPr>
            <w:tcW w:w="1185"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30%</w:t>
            </w:r>
          </w:p>
        </w:tc>
        <w:tc>
          <w:tcPr>
            <w:tcW w:w="1186"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30%</w:t>
            </w:r>
          </w:p>
        </w:tc>
        <w:tc>
          <w:tcPr>
            <w:tcW w:w="1186" w:type="dxa"/>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30%</w:t>
            </w:r>
          </w:p>
        </w:tc>
        <w:tc>
          <w:tcPr>
            <w:tcW w:w="2969"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1838"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课程目标3</w:t>
            </w:r>
          </w:p>
        </w:tc>
        <w:tc>
          <w:tcPr>
            <w:tcW w:w="1185"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40%</w:t>
            </w:r>
          </w:p>
        </w:tc>
        <w:tc>
          <w:tcPr>
            <w:tcW w:w="1186"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40%</w:t>
            </w:r>
          </w:p>
        </w:tc>
        <w:tc>
          <w:tcPr>
            <w:tcW w:w="1186" w:type="dxa"/>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40%</w:t>
            </w:r>
          </w:p>
        </w:tc>
        <w:tc>
          <w:tcPr>
            <w:tcW w:w="2969" w:type="dxa"/>
            <w:vMerge w:val="continue"/>
            <w:shd w:val="clear" w:color="auto" w:fill="auto"/>
            <w:vAlign w:val="center"/>
          </w:tcPr>
          <w:p>
            <w:pPr>
              <w:spacing w:before="156" w:beforeLines="50" w:after="156" w:afterLines="50"/>
              <w:rPr>
                <w:rFonts w:ascii="宋体" w:hAnsi="宋体"/>
                <w:kern w:val="0"/>
                <w:szCs w:val="21"/>
              </w:rPr>
            </w:pPr>
          </w:p>
        </w:tc>
      </w:tr>
    </w:tbl>
    <w:p>
      <w:pPr>
        <w:widowControl/>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（三）评分标准</w:t>
      </w:r>
    </w:p>
    <w:tbl>
      <w:tblPr>
        <w:tblStyle w:val="5"/>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有对指挥的敏锐反应和集体歌唱的技巧</w:t>
            </w:r>
            <w:r>
              <w:rPr>
                <w:rFonts w:hint="eastAsia" w:asciiTheme="minorEastAsia" w:hAnsiTheme="minorEastAsia" w:eastAsiaTheme="minorEastAsia"/>
              </w:rPr>
              <w:t>能力</w:t>
            </w:r>
            <w:r>
              <w:rPr>
                <w:rFonts w:asciiTheme="minorEastAsia" w:hAnsiTheme="minorEastAsia" w:eastAsiaTheme="minorEastAsia"/>
              </w:rPr>
              <w:t>，其中，包括正确的演唱姿势、气息的正确运用</w:t>
            </w:r>
            <w:r>
              <w:rPr>
                <w:rFonts w:hint="eastAsia" w:asciiTheme="minorEastAsia" w:hAnsiTheme="minorEastAsia" w:eastAsiaTheme="minorEastAsia"/>
              </w:rPr>
              <w:t>；</w:t>
            </w:r>
            <w:r>
              <w:rPr>
                <w:rFonts w:asciiTheme="minorEastAsia" w:hAnsiTheme="minorEastAsia" w:eastAsiaTheme="minorEastAsia"/>
              </w:rPr>
              <w:t>有很好发声状态</w:t>
            </w:r>
            <w:r>
              <w:rPr>
                <w:rFonts w:hint="eastAsia" w:asciiTheme="minorEastAsia" w:hAnsiTheme="minorEastAsia" w:eastAsiaTheme="minorEastAsia"/>
              </w:rPr>
              <w:t>，</w:t>
            </w:r>
            <w:r>
              <w:rPr>
                <w:rFonts w:asciiTheme="minorEastAsia" w:hAnsiTheme="minorEastAsia" w:eastAsiaTheme="minorEastAsia"/>
              </w:rPr>
              <w:t>呼吸共鸣恰当，有</w:t>
            </w:r>
            <w:r>
              <w:rPr>
                <w:rFonts w:hint="eastAsia" w:asciiTheme="minorEastAsia" w:hAnsiTheme="minorEastAsia" w:eastAsiaTheme="minorEastAsia"/>
              </w:rPr>
              <w:t>很好的</w:t>
            </w:r>
            <w:r>
              <w:rPr>
                <w:rFonts w:asciiTheme="minorEastAsia" w:hAnsiTheme="minorEastAsia" w:eastAsiaTheme="minorEastAsia"/>
              </w:rPr>
              <w:t>与其他声部的协调能力</w:t>
            </w:r>
            <w:r>
              <w:rPr>
                <w:rFonts w:hint="eastAsia" w:asciiTheme="minorEastAsia" w:hAnsiTheme="minorEastAsia" w:eastAsiaTheme="minorEastAsia"/>
              </w:rPr>
              <w:t>；有对多声部音乐的感受力。</w:t>
            </w:r>
          </w:p>
        </w:tc>
        <w:tc>
          <w:tcPr>
            <w:tcW w:w="198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有对指挥的</w:t>
            </w:r>
            <w:r>
              <w:rPr>
                <w:rFonts w:hint="eastAsia" w:asciiTheme="minorEastAsia" w:hAnsiTheme="minorEastAsia" w:eastAsiaTheme="minorEastAsia"/>
              </w:rPr>
              <w:t>理解力</w:t>
            </w:r>
            <w:r>
              <w:rPr>
                <w:rFonts w:asciiTheme="minorEastAsia" w:hAnsiTheme="minorEastAsia" w:eastAsiaTheme="minorEastAsia"/>
              </w:rPr>
              <w:t>和集体歌唱的技巧</w:t>
            </w:r>
            <w:r>
              <w:rPr>
                <w:rFonts w:hint="eastAsia" w:asciiTheme="minorEastAsia" w:hAnsiTheme="minorEastAsia" w:eastAsiaTheme="minorEastAsia"/>
              </w:rPr>
              <w:t>能力</w:t>
            </w:r>
            <w:r>
              <w:rPr>
                <w:rFonts w:asciiTheme="minorEastAsia" w:hAnsiTheme="minorEastAsia" w:eastAsiaTheme="minorEastAsia"/>
              </w:rPr>
              <w:t>，其中，包括正确的演唱姿势、气息的正确运用</w:t>
            </w:r>
            <w:r>
              <w:rPr>
                <w:rFonts w:hint="eastAsia" w:asciiTheme="minorEastAsia" w:hAnsiTheme="minorEastAsia" w:eastAsiaTheme="minorEastAsia"/>
              </w:rPr>
              <w:t>；能够保持正确的</w:t>
            </w:r>
            <w:r>
              <w:rPr>
                <w:rFonts w:asciiTheme="minorEastAsia" w:hAnsiTheme="minorEastAsia" w:eastAsiaTheme="minorEastAsia"/>
              </w:rPr>
              <w:t>发声状态</w:t>
            </w:r>
            <w:r>
              <w:rPr>
                <w:rFonts w:hint="eastAsia" w:asciiTheme="minorEastAsia" w:hAnsiTheme="minorEastAsia" w:eastAsiaTheme="minorEastAsia"/>
              </w:rPr>
              <w:t>，</w:t>
            </w:r>
            <w:r>
              <w:rPr>
                <w:rFonts w:asciiTheme="minorEastAsia" w:hAnsiTheme="minorEastAsia" w:eastAsiaTheme="minorEastAsia"/>
              </w:rPr>
              <w:t>有</w:t>
            </w:r>
            <w:r>
              <w:rPr>
                <w:rFonts w:hint="eastAsia" w:asciiTheme="minorEastAsia" w:hAnsiTheme="minorEastAsia" w:eastAsiaTheme="minorEastAsia"/>
              </w:rPr>
              <w:t>一定的</w:t>
            </w:r>
            <w:r>
              <w:rPr>
                <w:rFonts w:asciiTheme="minorEastAsia" w:hAnsiTheme="minorEastAsia" w:eastAsiaTheme="minorEastAsia"/>
              </w:rPr>
              <w:t>与其他声部的协调能力</w:t>
            </w:r>
            <w:r>
              <w:rPr>
                <w:rFonts w:hint="eastAsia" w:asciiTheme="minorEastAsia" w:hAnsiTheme="minorEastAsia" w:eastAsiaTheme="minorEastAsia"/>
              </w:rPr>
              <w:t>；对多声部音乐的感受力不强。</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对指挥的</w:t>
            </w:r>
            <w:r>
              <w:rPr>
                <w:rFonts w:hint="eastAsia" w:asciiTheme="minorEastAsia" w:hAnsiTheme="minorEastAsia" w:eastAsiaTheme="minorEastAsia"/>
              </w:rPr>
              <w:t>指令</w:t>
            </w:r>
            <w:r>
              <w:rPr>
                <w:rFonts w:asciiTheme="minorEastAsia" w:hAnsiTheme="minorEastAsia" w:eastAsiaTheme="minorEastAsia"/>
              </w:rPr>
              <w:t>反应</w:t>
            </w:r>
            <w:r>
              <w:rPr>
                <w:rFonts w:hint="eastAsia" w:asciiTheme="minorEastAsia" w:hAnsiTheme="minorEastAsia" w:eastAsiaTheme="minorEastAsia"/>
              </w:rPr>
              <w:t>迟钝，</w:t>
            </w:r>
            <w:r>
              <w:rPr>
                <w:rFonts w:asciiTheme="minorEastAsia" w:hAnsiTheme="minorEastAsia" w:eastAsiaTheme="minorEastAsia"/>
              </w:rPr>
              <w:t>集体歌唱的技巧</w:t>
            </w:r>
            <w:r>
              <w:rPr>
                <w:rFonts w:hint="eastAsia" w:asciiTheme="minorEastAsia" w:hAnsiTheme="minorEastAsia" w:eastAsiaTheme="minorEastAsia"/>
              </w:rPr>
              <w:t>不强</w:t>
            </w:r>
            <w:r>
              <w:rPr>
                <w:rFonts w:asciiTheme="minorEastAsia" w:hAnsiTheme="minorEastAsia" w:eastAsiaTheme="minorEastAsia"/>
              </w:rPr>
              <w:t>，</w:t>
            </w:r>
            <w:r>
              <w:rPr>
                <w:rFonts w:hint="eastAsia" w:asciiTheme="minorEastAsia" w:hAnsiTheme="minorEastAsia" w:eastAsiaTheme="minorEastAsia"/>
              </w:rPr>
              <w:t>不能保持合</w:t>
            </w:r>
            <w:r>
              <w:rPr>
                <w:rFonts w:asciiTheme="minorEastAsia" w:hAnsiTheme="minorEastAsia" w:eastAsiaTheme="minorEastAsia"/>
              </w:rPr>
              <w:t>唱</w:t>
            </w:r>
            <w:r>
              <w:rPr>
                <w:rFonts w:hint="eastAsia" w:asciiTheme="minorEastAsia" w:hAnsiTheme="minorEastAsia" w:eastAsiaTheme="minorEastAsia"/>
              </w:rPr>
              <w:t>正确</w:t>
            </w:r>
            <w:r>
              <w:rPr>
                <w:rFonts w:asciiTheme="minorEastAsia" w:hAnsiTheme="minorEastAsia" w:eastAsiaTheme="minorEastAsia"/>
              </w:rPr>
              <w:t>姿势、气息的正确运用</w:t>
            </w:r>
            <w:r>
              <w:rPr>
                <w:rFonts w:hint="eastAsia" w:asciiTheme="minorEastAsia" w:hAnsiTheme="minorEastAsia" w:eastAsiaTheme="minorEastAsia"/>
              </w:rPr>
              <w:t>；</w:t>
            </w:r>
            <w:r>
              <w:rPr>
                <w:rFonts w:asciiTheme="minorEastAsia" w:hAnsiTheme="minorEastAsia" w:eastAsiaTheme="minorEastAsia"/>
              </w:rPr>
              <w:t>发声状态、呼吸共鸣与其他声部的协调能力</w:t>
            </w:r>
            <w:r>
              <w:rPr>
                <w:rFonts w:hint="eastAsia" w:asciiTheme="minorEastAsia" w:hAnsiTheme="minorEastAsia" w:eastAsiaTheme="minorEastAsia"/>
              </w:rPr>
              <w:t>弱</w:t>
            </w:r>
            <w:r>
              <w:rPr>
                <w:rFonts w:asciiTheme="minorEastAsia" w:hAnsiTheme="minorEastAsia" w:eastAsiaTheme="minorEastAsia"/>
              </w:rPr>
              <w:t>。</w:t>
            </w:r>
          </w:p>
        </w:tc>
        <w:tc>
          <w:tcPr>
            <w:tcW w:w="177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对指挥的</w:t>
            </w:r>
            <w:r>
              <w:rPr>
                <w:rFonts w:hint="eastAsia" w:asciiTheme="minorEastAsia" w:hAnsiTheme="minorEastAsia" w:eastAsiaTheme="minorEastAsia"/>
              </w:rPr>
              <w:t>指令</w:t>
            </w:r>
            <w:r>
              <w:rPr>
                <w:rFonts w:asciiTheme="minorEastAsia" w:hAnsiTheme="minorEastAsia" w:eastAsiaTheme="minorEastAsia"/>
              </w:rPr>
              <w:t>反应</w:t>
            </w:r>
            <w:r>
              <w:rPr>
                <w:rFonts w:hint="eastAsia" w:asciiTheme="minorEastAsia" w:hAnsiTheme="minorEastAsia" w:eastAsiaTheme="minorEastAsia"/>
              </w:rPr>
              <w:t>迟钝，</w:t>
            </w:r>
            <w:r>
              <w:rPr>
                <w:rFonts w:asciiTheme="minorEastAsia" w:hAnsiTheme="minorEastAsia" w:eastAsiaTheme="minorEastAsia"/>
              </w:rPr>
              <w:t>集体歌唱的技巧</w:t>
            </w:r>
            <w:r>
              <w:rPr>
                <w:rFonts w:hint="eastAsia" w:asciiTheme="minorEastAsia" w:hAnsiTheme="minorEastAsia" w:eastAsiaTheme="minorEastAsia"/>
              </w:rPr>
              <w:t>能力弱</w:t>
            </w:r>
            <w:r>
              <w:rPr>
                <w:rFonts w:asciiTheme="minorEastAsia" w:hAnsiTheme="minorEastAsia" w:eastAsiaTheme="minorEastAsia"/>
              </w:rPr>
              <w:t>，</w:t>
            </w:r>
            <w:r>
              <w:rPr>
                <w:rFonts w:hint="eastAsia" w:asciiTheme="minorEastAsia" w:hAnsiTheme="minorEastAsia" w:eastAsiaTheme="minorEastAsia"/>
              </w:rPr>
              <w:t>不能保持合</w:t>
            </w:r>
            <w:r>
              <w:rPr>
                <w:rFonts w:asciiTheme="minorEastAsia" w:hAnsiTheme="minorEastAsia" w:eastAsiaTheme="minorEastAsia"/>
              </w:rPr>
              <w:t>唱</w:t>
            </w:r>
            <w:r>
              <w:rPr>
                <w:rFonts w:hint="eastAsia" w:asciiTheme="minorEastAsia" w:hAnsiTheme="minorEastAsia" w:eastAsiaTheme="minorEastAsia"/>
              </w:rPr>
              <w:t>正确</w:t>
            </w:r>
            <w:r>
              <w:rPr>
                <w:rFonts w:asciiTheme="minorEastAsia" w:hAnsiTheme="minorEastAsia" w:eastAsiaTheme="minorEastAsia"/>
              </w:rPr>
              <w:t>姿势、气息的正确运用</w:t>
            </w:r>
            <w:r>
              <w:rPr>
                <w:rFonts w:hint="eastAsia" w:asciiTheme="minorEastAsia" w:hAnsiTheme="minorEastAsia" w:eastAsiaTheme="minorEastAsia"/>
              </w:rPr>
              <w:t>；</w:t>
            </w:r>
            <w:r>
              <w:rPr>
                <w:rFonts w:asciiTheme="minorEastAsia" w:hAnsiTheme="minorEastAsia" w:eastAsiaTheme="minorEastAsia"/>
              </w:rPr>
              <w:t>发声状态、呼吸共鸣与其他声部的协调能力</w:t>
            </w:r>
            <w:r>
              <w:rPr>
                <w:rFonts w:hint="eastAsia" w:asciiTheme="minorEastAsia" w:hAnsiTheme="minorEastAsia" w:eastAsiaTheme="minorEastAsia"/>
              </w:rPr>
              <w:t>弱</w:t>
            </w:r>
            <w:r>
              <w:rPr>
                <w:rFonts w:asciiTheme="minorEastAsia" w:hAnsiTheme="minorEastAsia" w:eastAsiaTheme="minorEastAsia"/>
              </w:rPr>
              <w:t>。</w:t>
            </w:r>
          </w:p>
        </w:tc>
        <w:tc>
          <w:tcPr>
            <w:tcW w:w="177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不能掌握</w:t>
            </w:r>
            <w:r>
              <w:rPr>
                <w:rFonts w:asciiTheme="minorEastAsia" w:hAnsiTheme="minorEastAsia" w:eastAsiaTheme="minorEastAsia"/>
              </w:rPr>
              <w:t>集体歌唱的技巧，其中，包括正确的演唱姿势、气息的正确运用</w:t>
            </w:r>
            <w:r>
              <w:rPr>
                <w:rFonts w:hint="eastAsia" w:asciiTheme="minorEastAsia" w:hAnsiTheme="minorEastAsia" w:eastAsiaTheme="minorEastAsia"/>
              </w:rPr>
              <w:t>；不能保持正确的</w:t>
            </w:r>
            <w:r>
              <w:rPr>
                <w:rFonts w:asciiTheme="minorEastAsia" w:hAnsiTheme="minorEastAsia" w:eastAsiaTheme="minorEastAsia"/>
              </w:rPr>
              <w:t>发声状态</w:t>
            </w:r>
            <w:r>
              <w:rPr>
                <w:rFonts w:hint="eastAsia" w:asciiTheme="minorEastAsia" w:hAnsiTheme="minorEastAsia" w:eastAsiaTheme="minorEastAsia"/>
              </w:rPr>
              <w:t>，没</w:t>
            </w:r>
            <w:r>
              <w:rPr>
                <w:rFonts w:asciiTheme="minorEastAsia" w:hAnsiTheme="minorEastAsia" w:eastAsiaTheme="minorEastAsia"/>
              </w:rPr>
              <w:t>有与其他声部的协调能力。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能把音色、气息控制等技术运用在合唱中；对无伴奏合唱的音准</w:t>
            </w:r>
            <w:r>
              <w:rPr>
                <w:rFonts w:hint="eastAsia" w:asciiTheme="minorEastAsia" w:hAnsiTheme="minorEastAsia" w:eastAsiaTheme="minorEastAsia"/>
              </w:rPr>
              <w:t>、节奏</w:t>
            </w:r>
            <w:r>
              <w:rPr>
                <w:rFonts w:asciiTheme="minorEastAsia" w:hAnsiTheme="minorEastAsia" w:eastAsiaTheme="minorEastAsia"/>
              </w:rPr>
              <w:t>把握与音色协调有很强的能力，在无伴奏作品演唱中有很强的声音延迟力与情感的延续性</w:t>
            </w:r>
            <w:r>
              <w:rPr>
                <w:rFonts w:hint="eastAsia" w:asciiTheme="minorEastAsia" w:hAnsiTheme="minorEastAsia" w:eastAsiaTheme="minorEastAsia"/>
              </w:rPr>
              <w:t>；</w:t>
            </w:r>
            <w:r>
              <w:rPr>
                <w:rFonts w:asciiTheme="minorEastAsia" w:hAnsiTheme="minorEastAsia" w:eastAsiaTheme="minorEastAsia"/>
              </w:rPr>
              <w:t>能对外国不同时期合唱作品的内容、风格、体裁、结构、织体等方面有很好的把握，能体会合唱艺术的多声部魅力。</w:t>
            </w:r>
          </w:p>
        </w:tc>
        <w:tc>
          <w:tcPr>
            <w:tcW w:w="198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能把音色、气息控制等技术运用在合唱中；对无伴奏合唱的音准</w:t>
            </w:r>
            <w:r>
              <w:rPr>
                <w:rFonts w:hint="eastAsia" w:asciiTheme="minorEastAsia" w:hAnsiTheme="minorEastAsia" w:eastAsiaTheme="minorEastAsia"/>
              </w:rPr>
              <w:t>、节奏</w:t>
            </w:r>
            <w:r>
              <w:rPr>
                <w:rFonts w:asciiTheme="minorEastAsia" w:hAnsiTheme="minorEastAsia" w:eastAsiaTheme="minorEastAsia"/>
              </w:rPr>
              <w:t>把握与音色协调有</w:t>
            </w:r>
            <w:r>
              <w:rPr>
                <w:rFonts w:hint="eastAsia" w:asciiTheme="minorEastAsia" w:hAnsiTheme="minorEastAsia" w:eastAsiaTheme="minorEastAsia"/>
              </w:rPr>
              <w:t>一定</w:t>
            </w:r>
            <w:r>
              <w:rPr>
                <w:rFonts w:asciiTheme="minorEastAsia" w:hAnsiTheme="minorEastAsia" w:eastAsiaTheme="minorEastAsia"/>
              </w:rPr>
              <w:t>的能力</w:t>
            </w:r>
            <w:r>
              <w:rPr>
                <w:rFonts w:hint="eastAsia" w:asciiTheme="minorEastAsia" w:hAnsiTheme="minorEastAsia" w:eastAsiaTheme="minorEastAsia"/>
              </w:rPr>
              <w:t>；</w:t>
            </w:r>
            <w:r>
              <w:rPr>
                <w:rFonts w:asciiTheme="minorEastAsia" w:hAnsiTheme="minorEastAsia" w:eastAsiaTheme="minorEastAsia"/>
              </w:rPr>
              <w:t>能对外国不同时期合唱作品的内容、风格、体裁、结构、织体等方面</w:t>
            </w:r>
            <w:r>
              <w:rPr>
                <w:rFonts w:hint="eastAsia" w:asciiTheme="minorEastAsia" w:hAnsiTheme="minorEastAsia" w:eastAsiaTheme="minorEastAsia"/>
              </w:rPr>
              <w:t>一定的</w:t>
            </w:r>
            <w:r>
              <w:rPr>
                <w:rFonts w:asciiTheme="minorEastAsia" w:hAnsiTheme="minorEastAsia" w:eastAsiaTheme="minorEastAsia"/>
              </w:rPr>
              <w:t>体会</w:t>
            </w:r>
            <w:r>
              <w:rPr>
                <w:rFonts w:hint="eastAsia" w:asciiTheme="minorEastAsia" w:hAnsiTheme="minorEastAsia" w:eastAsiaTheme="minorEastAsia"/>
              </w:rPr>
              <w:t>。</w:t>
            </w:r>
          </w:p>
          <w:p>
            <w:pPr>
              <w:rPr>
                <w:rFonts w:asciiTheme="minorEastAsia" w:hAnsiTheme="minorEastAsia" w:eastAsiaTheme="minorEastAsia"/>
              </w:rPr>
            </w:pP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能把音色、气息控制等技术运用在合唱中；对无伴奏合唱的</w:t>
            </w:r>
            <w:r>
              <w:rPr>
                <w:rFonts w:hint="eastAsia" w:asciiTheme="minorEastAsia" w:hAnsiTheme="minorEastAsia" w:eastAsiaTheme="minorEastAsia"/>
              </w:rPr>
              <w:t>气息与</w:t>
            </w:r>
            <w:r>
              <w:rPr>
                <w:rFonts w:asciiTheme="minorEastAsia" w:hAnsiTheme="minorEastAsia" w:eastAsiaTheme="minorEastAsia"/>
              </w:rPr>
              <w:t>音准</w:t>
            </w:r>
            <w:r>
              <w:rPr>
                <w:rFonts w:hint="eastAsia" w:asciiTheme="minorEastAsia" w:hAnsiTheme="minorEastAsia" w:eastAsiaTheme="minorEastAsia"/>
              </w:rPr>
              <w:t>把握吃力；不</w:t>
            </w:r>
            <w:r>
              <w:rPr>
                <w:rFonts w:asciiTheme="minorEastAsia" w:hAnsiTheme="minorEastAsia" w:eastAsiaTheme="minorEastAsia"/>
              </w:rPr>
              <w:t>能对外国不同时期合唱作品的内容、风格、体裁、结构、织体等方面</w:t>
            </w:r>
            <w:r>
              <w:rPr>
                <w:rFonts w:hint="eastAsia" w:asciiTheme="minorEastAsia" w:hAnsiTheme="minorEastAsia" w:eastAsiaTheme="minorEastAsia"/>
              </w:rPr>
              <w:t>有全面的认识。</w:t>
            </w:r>
          </w:p>
        </w:tc>
        <w:tc>
          <w:tcPr>
            <w:tcW w:w="177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把音色、气息控制等技术运用在合唱中</w:t>
            </w:r>
            <w:r>
              <w:rPr>
                <w:rFonts w:hint="eastAsia" w:asciiTheme="minorEastAsia" w:hAnsiTheme="minorEastAsia" w:eastAsiaTheme="minorEastAsia"/>
              </w:rPr>
              <w:t>的能力弱</w:t>
            </w:r>
            <w:r>
              <w:rPr>
                <w:rFonts w:asciiTheme="minorEastAsia" w:hAnsiTheme="minorEastAsia" w:eastAsiaTheme="minorEastAsia"/>
              </w:rPr>
              <w:t>；对无伴奏合唱的</w:t>
            </w:r>
            <w:r>
              <w:rPr>
                <w:rFonts w:hint="eastAsia" w:asciiTheme="minorEastAsia" w:hAnsiTheme="minorEastAsia" w:eastAsiaTheme="minorEastAsia"/>
              </w:rPr>
              <w:t>气息与</w:t>
            </w:r>
            <w:r>
              <w:rPr>
                <w:rFonts w:asciiTheme="minorEastAsia" w:hAnsiTheme="minorEastAsia" w:eastAsiaTheme="minorEastAsia"/>
              </w:rPr>
              <w:t>音准</w:t>
            </w:r>
            <w:r>
              <w:rPr>
                <w:rFonts w:hint="eastAsia" w:asciiTheme="minorEastAsia" w:hAnsiTheme="minorEastAsia" w:eastAsiaTheme="minorEastAsia"/>
              </w:rPr>
              <w:t>把握吃力；不</w:t>
            </w:r>
            <w:r>
              <w:rPr>
                <w:rFonts w:asciiTheme="minorEastAsia" w:hAnsiTheme="minorEastAsia" w:eastAsiaTheme="minorEastAsia"/>
              </w:rPr>
              <w:t>能对外国不同时期合唱作品的内容、风格、体裁、结构、织体等方面</w:t>
            </w:r>
            <w:r>
              <w:rPr>
                <w:rFonts w:hint="eastAsia" w:asciiTheme="minorEastAsia" w:hAnsiTheme="minorEastAsia" w:eastAsiaTheme="minorEastAsia"/>
              </w:rPr>
              <w:t>有全面的认识。</w:t>
            </w:r>
          </w:p>
        </w:tc>
        <w:tc>
          <w:tcPr>
            <w:tcW w:w="177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不能掌握合唱</w:t>
            </w:r>
            <w:r>
              <w:rPr>
                <w:rFonts w:asciiTheme="minorEastAsia" w:hAnsiTheme="minorEastAsia" w:eastAsiaTheme="minorEastAsia"/>
              </w:rPr>
              <w:t>音色、气息控制等技术；</w:t>
            </w:r>
            <w:r>
              <w:rPr>
                <w:rFonts w:hint="eastAsia" w:asciiTheme="minorEastAsia" w:hAnsiTheme="minorEastAsia" w:eastAsiaTheme="minorEastAsia"/>
              </w:rPr>
              <w:t>不能</w:t>
            </w:r>
            <w:r>
              <w:rPr>
                <w:rFonts w:asciiTheme="minorEastAsia" w:hAnsiTheme="minorEastAsia" w:eastAsiaTheme="minorEastAsia"/>
              </w:rPr>
              <w:t>对无伴奏合唱的</w:t>
            </w:r>
            <w:r>
              <w:rPr>
                <w:rFonts w:hint="eastAsia" w:asciiTheme="minorEastAsia" w:hAnsiTheme="minorEastAsia" w:eastAsiaTheme="minorEastAsia"/>
              </w:rPr>
              <w:t>气息与</w:t>
            </w:r>
            <w:r>
              <w:rPr>
                <w:rFonts w:asciiTheme="minorEastAsia" w:hAnsiTheme="minorEastAsia" w:eastAsiaTheme="minorEastAsia"/>
              </w:rPr>
              <w:t>音准</w:t>
            </w:r>
            <w:r>
              <w:rPr>
                <w:rFonts w:hint="eastAsia" w:asciiTheme="minorEastAsia" w:hAnsiTheme="minorEastAsia" w:eastAsiaTheme="minorEastAsia"/>
              </w:rPr>
              <w:t>把握；不</w:t>
            </w:r>
            <w:r>
              <w:rPr>
                <w:rFonts w:asciiTheme="minorEastAsia" w:hAnsiTheme="minorEastAsia" w:eastAsiaTheme="minorEastAsia"/>
              </w:rPr>
              <w:t>能对外国不同时期合唱作品的内容、风格、体裁、结构、织体等方面</w:t>
            </w:r>
            <w:r>
              <w:rPr>
                <w:rFonts w:hint="eastAsia" w:asciiTheme="minorEastAsia" w:hAnsiTheme="minorEastAsia" w:eastAsiaTheme="minorEastAsia"/>
              </w:rPr>
              <w:t>有认识。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能够演唱不同风格与形式的</w:t>
            </w:r>
            <w:r>
              <w:rPr>
                <w:rFonts w:hint="eastAsia" w:asciiTheme="minorEastAsia" w:hAnsiTheme="minorEastAsia" w:eastAsiaTheme="minorEastAsia"/>
              </w:rPr>
              <w:t>合唱</w:t>
            </w:r>
            <w:r>
              <w:rPr>
                <w:rFonts w:asciiTheme="minorEastAsia" w:hAnsiTheme="minorEastAsia" w:eastAsiaTheme="minorEastAsia"/>
              </w:rPr>
              <w:t>作品，</w:t>
            </w:r>
            <w:r>
              <w:rPr>
                <w:rFonts w:hint="eastAsia" w:asciiTheme="minorEastAsia" w:hAnsiTheme="minorEastAsia" w:eastAsiaTheme="minorEastAsia"/>
              </w:rPr>
              <w:t>在</w:t>
            </w:r>
            <w:r>
              <w:rPr>
                <w:rFonts w:asciiTheme="minorEastAsia" w:hAnsiTheme="minorEastAsia" w:eastAsiaTheme="minorEastAsia"/>
              </w:rPr>
              <w:t>表达与把握</w:t>
            </w:r>
            <w:r>
              <w:rPr>
                <w:rFonts w:hint="eastAsia" w:asciiTheme="minorEastAsia" w:hAnsiTheme="minorEastAsia" w:eastAsiaTheme="minorEastAsia"/>
              </w:rPr>
              <w:t>作品</w:t>
            </w:r>
            <w:r>
              <w:rPr>
                <w:rFonts w:asciiTheme="minorEastAsia" w:hAnsiTheme="minorEastAsia" w:eastAsiaTheme="minorEastAsia"/>
              </w:rPr>
              <w:t>风格，尤其</w:t>
            </w:r>
            <w:r>
              <w:rPr>
                <w:rFonts w:hint="eastAsia" w:asciiTheme="minorEastAsia" w:hAnsiTheme="minorEastAsia" w:eastAsiaTheme="minorEastAsia"/>
              </w:rPr>
              <w:t>是通俗合唱作品和爵士曲风</w:t>
            </w:r>
            <w:r>
              <w:rPr>
                <w:rFonts w:asciiTheme="minorEastAsia" w:hAnsiTheme="minorEastAsia" w:eastAsiaTheme="minorEastAsia"/>
              </w:rPr>
              <w:t>类型的中国作品中，有调整个人声音与集体协调的良好声部合作能力。</w:t>
            </w:r>
          </w:p>
        </w:tc>
        <w:tc>
          <w:tcPr>
            <w:tcW w:w="198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能够演唱不同风格与形式的</w:t>
            </w:r>
            <w:r>
              <w:rPr>
                <w:rFonts w:hint="eastAsia" w:asciiTheme="minorEastAsia" w:hAnsiTheme="minorEastAsia" w:eastAsiaTheme="minorEastAsia"/>
              </w:rPr>
              <w:t>合唱</w:t>
            </w:r>
            <w:r>
              <w:rPr>
                <w:rFonts w:asciiTheme="minorEastAsia" w:hAnsiTheme="minorEastAsia" w:eastAsiaTheme="minorEastAsia"/>
              </w:rPr>
              <w:t>作品，</w:t>
            </w:r>
            <w:r>
              <w:rPr>
                <w:rFonts w:hint="eastAsia" w:asciiTheme="minorEastAsia" w:hAnsiTheme="minorEastAsia" w:eastAsiaTheme="minorEastAsia"/>
              </w:rPr>
              <w:t>在</w:t>
            </w:r>
            <w:r>
              <w:rPr>
                <w:rFonts w:asciiTheme="minorEastAsia" w:hAnsiTheme="minorEastAsia" w:eastAsiaTheme="minorEastAsia"/>
              </w:rPr>
              <w:t>表达与把握</w:t>
            </w:r>
            <w:r>
              <w:rPr>
                <w:rFonts w:hint="eastAsia" w:asciiTheme="minorEastAsia" w:hAnsiTheme="minorEastAsia" w:eastAsiaTheme="minorEastAsia"/>
              </w:rPr>
              <w:t>作品</w:t>
            </w:r>
            <w:r>
              <w:rPr>
                <w:rFonts w:asciiTheme="minorEastAsia" w:hAnsiTheme="minorEastAsia" w:eastAsiaTheme="minorEastAsia"/>
              </w:rPr>
              <w:t>风格，尤其</w:t>
            </w:r>
            <w:r>
              <w:rPr>
                <w:rFonts w:hint="eastAsia" w:asciiTheme="minorEastAsia" w:hAnsiTheme="minorEastAsia" w:eastAsiaTheme="minorEastAsia"/>
              </w:rPr>
              <w:t>是通俗合唱作品和爵士曲风</w:t>
            </w:r>
            <w:r>
              <w:rPr>
                <w:rFonts w:asciiTheme="minorEastAsia" w:hAnsiTheme="minorEastAsia" w:eastAsiaTheme="minorEastAsia"/>
              </w:rPr>
              <w:t>类型的中国作品中，有</w:t>
            </w:r>
            <w:r>
              <w:rPr>
                <w:rFonts w:hint="eastAsia" w:asciiTheme="minorEastAsia" w:hAnsiTheme="minorEastAsia" w:eastAsiaTheme="minorEastAsia"/>
              </w:rPr>
              <w:t>一定的</w:t>
            </w:r>
            <w:r>
              <w:rPr>
                <w:rFonts w:asciiTheme="minorEastAsia" w:hAnsiTheme="minorEastAsia" w:eastAsiaTheme="minorEastAsia"/>
              </w:rPr>
              <w:t>声音协调合作能力。</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能够演唱不同风格与形式的</w:t>
            </w:r>
            <w:r>
              <w:rPr>
                <w:rFonts w:hint="eastAsia" w:asciiTheme="minorEastAsia" w:hAnsiTheme="minorEastAsia" w:eastAsiaTheme="minorEastAsia"/>
              </w:rPr>
              <w:t>合唱</w:t>
            </w:r>
            <w:r>
              <w:rPr>
                <w:rFonts w:asciiTheme="minorEastAsia" w:hAnsiTheme="minorEastAsia" w:eastAsiaTheme="minorEastAsia"/>
              </w:rPr>
              <w:t>作品，</w:t>
            </w:r>
            <w:r>
              <w:rPr>
                <w:rFonts w:hint="eastAsia" w:asciiTheme="minorEastAsia" w:hAnsiTheme="minorEastAsia" w:eastAsiaTheme="minorEastAsia"/>
              </w:rPr>
              <w:t>但在</w:t>
            </w:r>
            <w:r>
              <w:rPr>
                <w:rFonts w:asciiTheme="minorEastAsia" w:hAnsiTheme="minorEastAsia" w:eastAsiaTheme="minorEastAsia"/>
              </w:rPr>
              <w:t>表达与把握</w:t>
            </w:r>
            <w:r>
              <w:rPr>
                <w:rFonts w:hint="eastAsia" w:asciiTheme="minorEastAsia" w:hAnsiTheme="minorEastAsia" w:eastAsiaTheme="minorEastAsia"/>
              </w:rPr>
              <w:t>合唱</w:t>
            </w:r>
            <w:r>
              <w:rPr>
                <w:rFonts w:asciiTheme="minorEastAsia" w:hAnsiTheme="minorEastAsia" w:eastAsiaTheme="minorEastAsia"/>
              </w:rPr>
              <w:t>风格，尤其在</w:t>
            </w:r>
            <w:r>
              <w:rPr>
                <w:rFonts w:hint="eastAsia" w:asciiTheme="minorEastAsia" w:hAnsiTheme="minorEastAsia" w:eastAsiaTheme="minorEastAsia"/>
              </w:rPr>
              <w:t>通俗合唱作品和爵士曲风</w:t>
            </w:r>
            <w:r>
              <w:rPr>
                <w:rFonts w:asciiTheme="minorEastAsia" w:hAnsiTheme="minorEastAsia" w:eastAsiaTheme="minorEastAsia"/>
              </w:rPr>
              <w:t>类型的中国作品中，声音协调合作能力</w:t>
            </w:r>
            <w:r>
              <w:rPr>
                <w:rFonts w:hint="eastAsia" w:asciiTheme="minorEastAsia" w:hAnsiTheme="minorEastAsia" w:eastAsiaTheme="minorEastAsia"/>
              </w:rPr>
              <w:t>弱</w:t>
            </w:r>
            <w:r>
              <w:rPr>
                <w:rFonts w:asciiTheme="minorEastAsia" w:hAnsiTheme="minorEastAsia" w:eastAsiaTheme="minorEastAsia"/>
              </w:rPr>
              <w:t>。</w:t>
            </w:r>
          </w:p>
        </w:tc>
        <w:tc>
          <w:tcPr>
            <w:tcW w:w="177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演唱不同风格与形式的</w:t>
            </w:r>
            <w:r>
              <w:rPr>
                <w:rFonts w:hint="eastAsia" w:asciiTheme="minorEastAsia" w:hAnsiTheme="minorEastAsia" w:eastAsiaTheme="minorEastAsia"/>
              </w:rPr>
              <w:t>合唱</w:t>
            </w:r>
            <w:r>
              <w:rPr>
                <w:rFonts w:asciiTheme="minorEastAsia" w:hAnsiTheme="minorEastAsia" w:eastAsiaTheme="minorEastAsia"/>
              </w:rPr>
              <w:t>作品</w:t>
            </w:r>
            <w:r>
              <w:rPr>
                <w:rFonts w:hint="eastAsia" w:asciiTheme="minorEastAsia" w:hAnsiTheme="minorEastAsia" w:eastAsiaTheme="minorEastAsia"/>
              </w:rPr>
              <w:t>能力弱</w:t>
            </w:r>
            <w:r>
              <w:rPr>
                <w:rFonts w:asciiTheme="minorEastAsia" w:hAnsiTheme="minorEastAsia" w:eastAsiaTheme="minorEastAsia"/>
              </w:rPr>
              <w:t>，表达与把握</w:t>
            </w:r>
            <w:r>
              <w:rPr>
                <w:rFonts w:hint="eastAsia" w:asciiTheme="minorEastAsia" w:hAnsiTheme="minorEastAsia" w:eastAsiaTheme="minorEastAsia"/>
              </w:rPr>
              <w:t>合唱</w:t>
            </w:r>
            <w:r>
              <w:rPr>
                <w:rFonts w:asciiTheme="minorEastAsia" w:hAnsiTheme="minorEastAsia" w:eastAsiaTheme="minorEastAsia"/>
              </w:rPr>
              <w:t>风格，尤其在</w:t>
            </w:r>
            <w:r>
              <w:rPr>
                <w:rFonts w:hint="eastAsia" w:asciiTheme="minorEastAsia" w:hAnsiTheme="minorEastAsia" w:eastAsiaTheme="minorEastAsia"/>
              </w:rPr>
              <w:t>通俗合唱作品和爵士曲风</w:t>
            </w:r>
            <w:r>
              <w:rPr>
                <w:rFonts w:asciiTheme="minorEastAsia" w:hAnsiTheme="minorEastAsia" w:eastAsiaTheme="minorEastAsia"/>
              </w:rPr>
              <w:t>类型的中国作品中，声音协调合作能力</w:t>
            </w:r>
            <w:r>
              <w:rPr>
                <w:rFonts w:hint="eastAsia" w:asciiTheme="minorEastAsia" w:hAnsiTheme="minorEastAsia" w:eastAsiaTheme="minorEastAsia"/>
              </w:rPr>
              <w:t>弱</w:t>
            </w:r>
            <w:r>
              <w:rPr>
                <w:rFonts w:asciiTheme="minorEastAsia" w:hAnsiTheme="minorEastAsia" w:eastAsiaTheme="minorEastAsia"/>
              </w:rPr>
              <w:t>。</w:t>
            </w:r>
          </w:p>
        </w:tc>
        <w:tc>
          <w:tcPr>
            <w:tcW w:w="177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不能完整</w:t>
            </w:r>
            <w:r>
              <w:rPr>
                <w:rFonts w:asciiTheme="minorEastAsia" w:hAnsiTheme="minorEastAsia" w:eastAsiaTheme="minorEastAsia"/>
              </w:rPr>
              <w:t>演唱不同风格与形式的</w:t>
            </w:r>
            <w:r>
              <w:rPr>
                <w:rFonts w:hint="eastAsia" w:asciiTheme="minorEastAsia" w:hAnsiTheme="minorEastAsia" w:eastAsiaTheme="minorEastAsia"/>
              </w:rPr>
              <w:t>合唱</w:t>
            </w:r>
            <w:r>
              <w:rPr>
                <w:rFonts w:asciiTheme="minorEastAsia" w:hAnsiTheme="minorEastAsia" w:eastAsiaTheme="minorEastAsia"/>
              </w:rPr>
              <w:t>作品，</w:t>
            </w:r>
            <w:r>
              <w:rPr>
                <w:rFonts w:hint="eastAsia" w:asciiTheme="minorEastAsia" w:hAnsiTheme="minorEastAsia" w:eastAsiaTheme="minorEastAsia"/>
              </w:rPr>
              <w:t>不能在</w:t>
            </w:r>
            <w:r>
              <w:rPr>
                <w:rFonts w:asciiTheme="minorEastAsia" w:hAnsiTheme="minorEastAsia" w:eastAsiaTheme="minorEastAsia"/>
              </w:rPr>
              <w:t>表达与把握</w:t>
            </w:r>
            <w:r>
              <w:rPr>
                <w:rFonts w:hint="eastAsia" w:asciiTheme="minorEastAsia" w:hAnsiTheme="minorEastAsia" w:eastAsiaTheme="minorEastAsia"/>
              </w:rPr>
              <w:t>合唱作品的</w:t>
            </w:r>
            <w:r>
              <w:rPr>
                <w:rFonts w:asciiTheme="minorEastAsia" w:hAnsiTheme="minorEastAsia" w:eastAsiaTheme="minorEastAsia"/>
              </w:rPr>
              <w:t>风格</w:t>
            </w:r>
            <w:r>
              <w:rPr>
                <w:rFonts w:hint="eastAsia" w:asciiTheme="minorEastAsia" w:hAnsiTheme="minorEastAsia" w:eastAsiaTheme="minorEastAsia"/>
              </w:rPr>
              <w:t>。</w:t>
            </w:r>
          </w:p>
        </w:tc>
      </w:tr>
    </w:tbl>
    <w:p>
      <w:pPr>
        <w:widowControl/>
        <w:jc w:val="left"/>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00000000"/>
    <w:rsid w:val="366B4C0D"/>
    <w:rsid w:val="4FC002A3"/>
    <w:rsid w:val="6F465FBB"/>
    <w:rsid w:val="7CB72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qFormat/>
    <w:uiPriority w:val="20"/>
    <w:rPr>
      <w:i/>
    </w:rPr>
  </w:style>
  <w:style w:type="character" w:customStyle="1" w:styleId="9">
    <w:name w:val="NormalCharacter"/>
    <w:qFormat/>
    <w:uiPriority w:val="0"/>
  </w:style>
  <w:style w:type="character" w:customStyle="1" w:styleId="10">
    <w:name w:val="页眉 字符"/>
    <w:basedOn w:val="7"/>
    <w:link w:val="4"/>
    <w:qFormat/>
    <w:uiPriority w:val="0"/>
    <w:rPr>
      <w:rFonts w:ascii="Times New Roman" w:hAnsi="Times New Roman" w:eastAsia="宋体" w:cs="Times New Roman"/>
      <w:kern w:val="2"/>
      <w:sz w:val="18"/>
      <w:szCs w:val="18"/>
    </w:rPr>
  </w:style>
  <w:style w:type="character" w:customStyle="1" w:styleId="11">
    <w:name w:val="页脚 字符"/>
    <w:basedOn w:val="7"/>
    <w:link w:val="3"/>
    <w:qFormat/>
    <w:uiPriority w:val="0"/>
    <w:rPr>
      <w:rFonts w:ascii="Times New Roman" w:hAnsi="Times New Roman" w:eastAsia="宋体" w:cs="Times New Roman"/>
      <w:kern w:val="2"/>
      <w:sz w:val="18"/>
      <w:szCs w:val="18"/>
    </w:rPr>
  </w:style>
  <w:style w:type="character" w:customStyle="1" w:styleId="12">
    <w:name w:val="纯文本 字符"/>
    <w:basedOn w:val="7"/>
    <w:link w:val="2"/>
    <w:qFormat/>
    <w:uiPriority w:val="99"/>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6000</Words>
  <Characters>1000</Characters>
  <Lines>8</Lines>
  <Paragraphs>13</Paragraphs>
  <TotalTime>0</TotalTime>
  <ScaleCrop>false</ScaleCrop>
  <LinksUpToDate>false</LinksUpToDate>
  <CharactersWithSpaces>6987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2021-06-22T09:04:00Z</dcterms:created>
  <dc:creator>WHD</dc:creator>
  <cp:lastModifiedBy>论文</cp:lastModifiedBy>
  <dcterms:modified xsi:type="dcterms:W3CDTF">2023-11-03T17:07:28Z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