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765" w:rsidRPr="00DE0ED3" w:rsidRDefault="00C45765" w:rsidP="00C45765">
      <w:pPr>
        <w:tabs>
          <w:tab w:val="left" w:pos="900"/>
        </w:tabs>
        <w:spacing w:beforeLines="100" w:line="380" w:lineRule="exact"/>
        <w:jc w:val="center"/>
        <w:rPr>
          <w:rFonts w:ascii="华文中宋" w:eastAsia="华文中宋" w:hAnsi="华文中宋"/>
          <w:b/>
          <w:sz w:val="44"/>
          <w:szCs w:val="44"/>
        </w:rPr>
      </w:pPr>
      <w:r w:rsidRPr="00DE0ED3">
        <w:rPr>
          <w:rFonts w:ascii="华文中宋" w:eastAsia="华文中宋" w:hAnsi="华文中宋" w:hint="eastAsia"/>
          <w:b/>
          <w:sz w:val="44"/>
          <w:szCs w:val="44"/>
        </w:rPr>
        <w:t>教职工政治学习参考资料</w:t>
      </w:r>
    </w:p>
    <w:p w:rsidR="00C45765" w:rsidRPr="00DE0ED3" w:rsidRDefault="00C45765" w:rsidP="00C45765">
      <w:pPr>
        <w:spacing w:beforeLines="100" w:line="380" w:lineRule="exact"/>
        <w:jc w:val="center"/>
        <w:rPr>
          <w:rFonts w:ascii="黑体" w:eastAsia="黑体" w:hAnsi="黑体"/>
          <w:b/>
          <w:sz w:val="28"/>
          <w:szCs w:val="28"/>
        </w:rPr>
      </w:pPr>
      <w:r w:rsidRPr="00DE0ED3">
        <w:rPr>
          <w:rFonts w:ascii="黑体" w:eastAsia="黑体" w:hAnsi="黑体" w:hint="eastAsia"/>
          <w:b/>
          <w:sz w:val="28"/>
          <w:szCs w:val="28"/>
        </w:rPr>
        <w:t>（201</w:t>
      </w:r>
      <w:r>
        <w:rPr>
          <w:rFonts w:ascii="黑体" w:eastAsia="黑体" w:hAnsi="黑体" w:hint="eastAsia"/>
          <w:b/>
          <w:sz w:val="28"/>
          <w:szCs w:val="28"/>
        </w:rPr>
        <w:t>6</w:t>
      </w:r>
      <w:r w:rsidRPr="00DE0ED3">
        <w:rPr>
          <w:rFonts w:ascii="黑体" w:eastAsia="黑体" w:hAnsi="黑体" w:hint="eastAsia"/>
          <w:b/>
          <w:sz w:val="28"/>
          <w:szCs w:val="28"/>
        </w:rPr>
        <w:t>年第</w:t>
      </w:r>
      <w:r>
        <w:rPr>
          <w:rFonts w:ascii="黑体" w:eastAsia="黑体" w:hAnsi="黑体" w:hint="eastAsia"/>
          <w:b/>
          <w:sz w:val="28"/>
          <w:szCs w:val="28"/>
        </w:rPr>
        <w:t>2</w:t>
      </w:r>
      <w:r w:rsidRPr="00DE0ED3">
        <w:rPr>
          <w:rFonts w:ascii="黑体" w:eastAsia="黑体" w:hAnsi="黑体" w:hint="eastAsia"/>
          <w:b/>
          <w:sz w:val="28"/>
          <w:szCs w:val="28"/>
        </w:rPr>
        <w:t>期）</w:t>
      </w:r>
    </w:p>
    <w:p w:rsidR="00C45765" w:rsidRPr="00DE0ED3" w:rsidRDefault="00C45765" w:rsidP="00C45765">
      <w:pPr>
        <w:pBdr>
          <w:bottom w:val="single" w:sz="12" w:space="1" w:color="auto"/>
        </w:pBdr>
        <w:spacing w:beforeLines="100" w:line="380" w:lineRule="exact"/>
        <w:rPr>
          <w:rFonts w:ascii="楷体" w:eastAsia="楷体" w:hAnsi="楷体"/>
          <w:b/>
          <w:sz w:val="24"/>
        </w:rPr>
      </w:pPr>
      <w:r w:rsidRPr="00DE0ED3">
        <w:rPr>
          <w:rFonts w:ascii="楷体" w:eastAsia="楷体" w:hAnsi="楷体" w:hint="eastAsia"/>
          <w:b/>
          <w:sz w:val="24"/>
        </w:rPr>
        <w:t>苏州大学党委宣传部编　　　　　　　　　　　　　　　　201</w:t>
      </w:r>
      <w:r>
        <w:rPr>
          <w:rFonts w:ascii="楷体" w:eastAsia="楷体" w:hAnsi="楷体" w:hint="eastAsia"/>
          <w:b/>
          <w:sz w:val="24"/>
        </w:rPr>
        <w:t>6</w:t>
      </w:r>
      <w:r w:rsidRPr="00DE0ED3">
        <w:rPr>
          <w:rFonts w:ascii="楷体" w:eastAsia="楷体" w:hAnsi="楷体" w:hint="eastAsia"/>
          <w:b/>
          <w:sz w:val="24"/>
        </w:rPr>
        <w:t>年</w:t>
      </w:r>
      <w:r w:rsidR="004D59F4">
        <w:rPr>
          <w:rFonts w:ascii="楷体" w:eastAsia="楷体" w:hAnsi="楷体" w:hint="eastAsia"/>
          <w:b/>
          <w:sz w:val="24"/>
        </w:rPr>
        <w:t>3</w:t>
      </w:r>
      <w:r w:rsidRPr="00DE0ED3">
        <w:rPr>
          <w:rFonts w:ascii="楷体" w:eastAsia="楷体" w:hAnsi="楷体" w:hint="eastAsia"/>
          <w:b/>
          <w:sz w:val="24"/>
        </w:rPr>
        <w:t>月</w:t>
      </w:r>
      <w:r w:rsidR="004D59F4">
        <w:rPr>
          <w:rFonts w:ascii="楷体" w:eastAsia="楷体" w:hAnsi="楷体" w:hint="eastAsia"/>
          <w:b/>
          <w:sz w:val="24"/>
        </w:rPr>
        <w:t>14</w:t>
      </w:r>
      <w:r w:rsidRPr="00DE0ED3">
        <w:rPr>
          <w:rFonts w:ascii="楷体" w:eastAsia="楷体" w:hAnsi="楷体" w:hint="eastAsia"/>
          <w:b/>
          <w:sz w:val="24"/>
        </w:rPr>
        <w:t>日</w:t>
      </w:r>
    </w:p>
    <w:p w:rsidR="00C45765" w:rsidRPr="00664D50" w:rsidRDefault="00C45765" w:rsidP="00C45765">
      <w:pPr>
        <w:tabs>
          <w:tab w:val="left" w:pos="900"/>
        </w:tabs>
        <w:spacing w:beforeLines="100" w:line="380" w:lineRule="exact"/>
        <w:jc w:val="left"/>
        <w:rPr>
          <w:rFonts w:ascii="宋体" w:hAnsi="宋体"/>
          <w:b/>
          <w:kern w:val="28"/>
          <w:sz w:val="24"/>
        </w:rPr>
      </w:pPr>
    </w:p>
    <w:p w:rsidR="00C45765" w:rsidRDefault="00C45765" w:rsidP="00C45765">
      <w:pPr>
        <w:numPr>
          <w:ilvl w:val="0"/>
          <w:numId w:val="1"/>
        </w:numPr>
        <w:spacing w:beforeLines="100" w:line="380" w:lineRule="exact"/>
        <w:rPr>
          <w:rFonts w:ascii="黑体" w:eastAsia="黑体" w:hAnsi="黑体" w:hint="eastAsia"/>
          <w:b/>
          <w:kern w:val="28"/>
          <w:sz w:val="28"/>
          <w:szCs w:val="28"/>
        </w:rPr>
      </w:pPr>
      <w:r w:rsidRPr="00DE0ED3">
        <w:rPr>
          <w:rFonts w:ascii="黑体" w:eastAsia="黑体" w:hAnsi="黑体" w:hint="eastAsia"/>
          <w:b/>
          <w:kern w:val="28"/>
          <w:sz w:val="28"/>
          <w:szCs w:val="28"/>
        </w:rPr>
        <w:t>学习内容</w:t>
      </w:r>
    </w:p>
    <w:p w:rsidR="00C45765" w:rsidRPr="005C2B36" w:rsidRDefault="004D59F4" w:rsidP="009D54F2">
      <w:pPr>
        <w:pStyle w:val="a3"/>
        <w:spacing w:beforeLines="100" w:line="380" w:lineRule="exact"/>
        <w:ind w:firstLineChars="100" w:firstLine="281"/>
        <w:jc w:val="center"/>
        <w:rPr>
          <w:rFonts w:ascii="仿宋_GB2312" w:eastAsia="仿宋_GB2312" w:hAnsi="宋体" w:hint="eastAsia"/>
          <w:b/>
          <w:sz w:val="28"/>
          <w:szCs w:val="28"/>
        </w:rPr>
      </w:pPr>
      <w:r w:rsidRPr="005C2B36">
        <w:rPr>
          <w:rFonts w:ascii="仿宋_GB2312" w:eastAsia="仿宋_GB2312" w:hAnsi="宋体" w:hint="eastAsia"/>
          <w:b/>
          <w:sz w:val="28"/>
          <w:szCs w:val="28"/>
        </w:rPr>
        <w:t>学习贯彻十八届中央纪委六次全会精神</w:t>
      </w:r>
    </w:p>
    <w:p w:rsidR="00C45765" w:rsidRDefault="00CE33BA" w:rsidP="00C45765">
      <w:pPr>
        <w:numPr>
          <w:ilvl w:val="0"/>
          <w:numId w:val="1"/>
        </w:numPr>
        <w:spacing w:beforeLines="100" w:line="380" w:lineRule="exact"/>
        <w:rPr>
          <w:rFonts w:ascii="黑体" w:eastAsia="黑体" w:hAnsi="黑体" w:hint="eastAsia"/>
          <w:b/>
          <w:kern w:val="28"/>
          <w:sz w:val="28"/>
          <w:szCs w:val="28"/>
        </w:rPr>
      </w:pPr>
      <w:r>
        <w:rPr>
          <w:rFonts w:ascii="黑体" w:eastAsia="黑体" w:hAnsi="黑体" w:hint="eastAsia"/>
          <w:b/>
          <w:kern w:val="28"/>
          <w:sz w:val="28"/>
          <w:szCs w:val="28"/>
        </w:rPr>
        <w:t>中央精神</w:t>
      </w:r>
    </w:p>
    <w:p w:rsidR="003D7E93" w:rsidRDefault="00CE33BA" w:rsidP="003D7E93">
      <w:pPr>
        <w:spacing w:beforeLines="100" w:line="380" w:lineRule="exact"/>
        <w:ind w:leftChars="171" w:left="1188" w:hangingChars="295" w:hanging="829"/>
        <w:rPr>
          <w:rFonts w:ascii="仿宋_GB2312" w:eastAsia="仿宋_GB2312" w:hAnsi="黑体" w:hint="eastAsia"/>
          <w:b/>
          <w:kern w:val="28"/>
          <w:sz w:val="28"/>
          <w:szCs w:val="28"/>
        </w:rPr>
      </w:pPr>
      <w:r w:rsidRPr="003D7E93">
        <w:rPr>
          <w:rFonts w:ascii="仿宋_GB2312" w:eastAsia="仿宋_GB2312" w:hAnsi="黑体" w:hint="eastAsia"/>
          <w:b/>
          <w:kern w:val="28"/>
          <w:sz w:val="28"/>
          <w:szCs w:val="28"/>
        </w:rPr>
        <w:t>（一）</w:t>
      </w:r>
      <w:r w:rsidR="003D7E93" w:rsidRPr="003D7E93">
        <w:rPr>
          <w:rFonts w:ascii="仿宋_GB2312" w:eastAsia="仿宋_GB2312" w:hAnsi="黑体" w:hint="eastAsia"/>
          <w:b/>
          <w:kern w:val="28"/>
          <w:sz w:val="28"/>
          <w:szCs w:val="28"/>
        </w:rPr>
        <w:t>习近平：坚持全面从严治党依规治党 创新体制机制强化党</w:t>
      </w:r>
    </w:p>
    <w:p w:rsidR="00CE33BA" w:rsidRPr="003D7E93" w:rsidRDefault="003D7E93" w:rsidP="004F1511">
      <w:pPr>
        <w:spacing w:beforeLines="100" w:line="380" w:lineRule="exact"/>
        <w:ind w:leftChars="565" w:left="1186"/>
        <w:rPr>
          <w:rFonts w:ascii="仿宋_GB2312" w:eastAsia="仿宋_GB2312" w:hAnsi="黑体" w:hint="eastAsia"/>
          <w:b/>
          <w:kern w:val="28"/>
          <w:sz w:val="28"/>
          <w:szCs w:val="28"/>
        </w:rPr>
      </w:pPr>
      <w:r w:rsidRPr="003D7E93">
        <w:rPr>
          <w:rFonts w:ascii="仿宋_GB2312" w:eastAsia="仿宋_GB2312" w:hAnsi="黑体" w:hint="eastAsia"/>
          <w:b/>
          <w:kern w:val="28"/>
          <w:sz w:val="28"/>
          <w:szCs w:val="28"/>
        </w:rPr>
        <w:t>内监督</w:t>
      </w:r>
    </w:p>
    <w:p w:rsidR="003D7E93" w:rsidRDefault="00CE33BA" w:rsidP="003D7E93">
      <w:pPr>
        <w:spacing w:beforeLines="100" w:line="380" w:lineRule="exact"/>
        <w:ind w:leftChars="171" w:left="904" w:hangingChars="194" w:hanging="545"/>
        <w:rPr>
          <w:rFonts w:ascii="仿宋_GB2312" w:eastAsia="仿宋_GB2312" w:hAnsi="黑体" w:hint="eastAsia"/>
          <w:b/>
          <w:kern w:val="28"/>
          <w:sz w:val="28"/>
          <w:szCs w:val="28"/>
        </w:rPr>
      </w:pPr>
      <w:r w:rsidRPr="003D7E93">
        <w:rPr>
          <w:rFonts w:ascii="仿宋_GB2312" w:eastAsia="仿宋_GB2312" w:hAnsi="黑体" w:hint="eastAsia"/>
          <w:b/>
          <w:kern w:val="28"/>
          <w:sz w:val="28"/>
          <w:szCs w:val="28"/>
        </w:rPr>
        <w:t>（二）</w:t>
      </w:r>
      <w:r w:rsidR="004F1511">
        <w:rPr>
          <w:rFonts w:ascii="仿宋_GB2312" w:eastAsia="仿宋_GB2312" w:hAnsi="黑体" w:hint="eastAsia"/>
          <w:b/>
          <w:kern w:val="28"/>
          <w:sz w:val="28"/>
          <w:szCs w:val="28"/>
        </w:rPr>
        <w:t>《</w:t>
      </w:r>
      <w:r w:rsidR="003D7E93" w:rsidRPr="003D7E93">
        <w:rPr>
          <w:rFonts w:ascii="仿宋_GB2312" w:eastAsia="仿宋_GB2312" w:hAnsi="黑体" w:hint="eastAsia"/>
          <w:b/>
          <w:kern w:val="28"/>
          <w:sz w:val="28"/>
          <w:szCs w:val="28"/>
        </w:rPr>
        <w:t>中国共产党第十八届中央纪律检查委员会第六次全体会议</w:t>
      </w:r>
    </w:p>
    <w:p w:rsidR="00CE33BA" w:rsidRDefault="003D7E93" w:rsidP="003D7E93">
      <w:pPr>
        <w:spacing w:beforeLines="100" w:line="380" w:lineRule="exact"/>
        <w:ind w:firstLineChars="443" w:firstLine="1245"/>
        <w:rPr>
          <w:rFonts w:ascii="仿宋_GB2312" w:eastAsia="仿宋_GB2312" w:hAnsi="黑体" w:hint="eastAsia"/>
          <w:b/>
          <w:kern w:val="28"/>
          <w:sz w:val="28"/>
          <w:szCs w:val="28"/>
        </w:rPr>
      </w:pPr>
      <w:r w:rsidRPr="003D7E93">
        <w:rPr>
          <w:rFonts w:ascii="仿宋_GB2312" w:eastAsia="仿宋_GB2312" w:hAnsi="黑体" w:hint="eastAsia"/>
          <w:b/>
          <w:kern w:val="28"/>
          <w:sz w:val="28"/>
          <w:szCs w:val="28"/>
        </w:rPr>
        <w:t>公报</w:t>
      </w:r>
      <w:r w:rsidR="004F1511">
        <w:rPr>
          <w:rFonts w:ascii="仿宋_GB2312" w:eastAsia="仿宋_GB2312" w:hAnsi="黑体" w:hint="eastAsia"/>
          <w:b/>
          <w:kern w:val="28"/>
          <w:sz w:val="28"/>
          <w:szCs w:val="28"/>
        </w:rPr>
        <w:t>》</w:t>
      </w:r>
    </w:p>
    <w:p w:rsidR="003D7E93" w:rsidRPr="003D7E93" w:rsidRDefault="003D7E93" w:rsidP="003D7E93">
      <w:pPr>
        <w:spacing w:beforeLines="100" w:line="380" w:lineRule="exact"/>
        <w:ind w:leftChars="171" w:left="904" w:hangingChars="194" w:hanging="545"/>
        <w:rPr>
          <w:rFonts w:ascii="仿宋_GB2312" w:eastAsia="仿宋_GB2312" w:hAnsi="黑体" w:hint="eastAsia"/>
          <w:b/>
          <w:bCs/>
          <w:kern w:val="28"/>
          <w:sz w:val="28"/>
          <w:szCs w:val="28"/>
        </w:rPr>
      </w:pPr>
      <w:r>
        <w:rPr>
          <w:rFonts w:ascii="仿宋_GB2312" w:eastAsia="仿宋_GB2312" w:hAnsi="黑体" w:hint="eastAsia"/>
          <w:b/>
          <w:kern w:val="28"/>
          <w:sz w:val="28"/>
          <w:szCs w:val="28"/>
        </w:rPr>
        <w:t>（三）</w:t>
      </w:r>
      <w:r w:rsidRPr="003D7E93">
        <w:rPr>
          <w:rFonts w:ascii="仿宋_GB2312" w:eastAsia="仿宋_GB2312" w:hAnsi="黑体" w:hint="eastAsia"/>
          <w:b/>
          <w:bCs/>
          <w:kern w:val="28"/>
          <w:sz w:val="28"/>
          <w:szCs w:val="28"/>
        </w:rPr>
        <w:t>王岐山在十八届中央纪委六次全会上的工作报告</w:t>
      </w:r>
    </w:p>
    <w:p w:rsidR="00CE33BA" w:rsidRDefault="009D54F2" w:rsidP="00C45765">
      <w:pPr>
        <w:numPr>
          <w:ilvl w:val="0"/>
          <w:numId w:val="1"/>
        </w:numPr>
        <w:spacing w:beforeLines="100" w:line="380" w:lineRule="exact"/>
        <w:rPr>
          <w:rFonts w:ascii="黑体" w:eastAsia="黑体" w:hAnsi="黑体" w:hint="eastAsia"/>
          <w:b/>
          <w:kern w:val="28"/>
          <w:sz w:val="28"/>
          <w:szCs w:val="28"/>
        </w:rPr>
      </w:pPr>
      <w:r w:rsidRPr="009D54F2">
        <w:rPr>
          <w:rFonts w:ascii="黑体" w:eastAsia="黑体" w:hAnsi="黑体" w:hint="eastAsia"/>
          <w:b/>
          <w:kern w:val="28"/>
          <w:sz w:val="28"/>
          <w:szCs w:val="28"/>
        </w:rPr>
        <w:t>人民日报评论员</w:t>
      </w:r>
      <w:r>
        <w:rPr>
          <w:rFonts w:ascii="黑体" w:eastAsia="黑体" w:hAnsi="黑体" w:hint="eastAsia"/>
          <w:b/>
          <w:kern w:val="28"/>
          <w:sz w:val="28"/>
          <w:szCs w:val="28"/>
        </w:rPr>
        <w:t>文章</w:t>
      </w:r>
    </w:p>
    <w:p w:rsidR="00CE33BA" w:rsidRPr="003D7E93" w:rsidRDefault="00CE33BA" w:rsidP="00D12FD2">
      <w:pPr>
        <w:spacing w:beforeLines="100" w:line="380" w:lineRule="exact"/>
        <w:ind w:leftChars="171" w:left="1188" w:hangingChars="295" w:hanging="829"/>
        <w:rPr>
          <w:rFonts w:ascii="仿宋_GB2312" w:eastAsia="仿宋_GB2312" w:hAnsi="黑体" w:hint="eastAsia"/>
          <w:b/>
          <w:kern w:val="28"/>
          <w:sz w:val="28"/>
          <w:szCs w:val="28"/>
        </w:rPr>
      </w:pPr>
      <w:r w:rsidRPr="003D7E93">
        <w:rPr>
          <w:rFonts w:ascii="仿宋_GB2312" w:eastAsia="仿宋_GB2312" w:hAnsi="黑体" w:hint="eastAsia"/>
          <w:b/>
          <w:kern w:val="28"/>
          <w:sz w:val="28"/>
          <w:szCs w:val="28"/>
        </w:rPr>
        <w:t>（一）</w:t>
      </w:r>
      <w:r w:rsidR="003D7E93" w:rsidRPr="003D7E93">
        <w:rPr>
          <w:rFonts w:ascii="仿宋_GB2312" w:eastAsia="仿宋_GB2312" w:hAnsi="黑体" w:hint="eastAsia"/>
          <w:b/>
          <w:bCs/>
          <w:kern w:val="28"/>
          <w:sz w:val="28"/>
          <w:szCs w:val="28"/>
        </w:rPr>
        <w:t>肩负起管党治党的政治责任</w:t>
      </w:r>
      <w:r w:rsidR="003D7E93" w:rsidRPr="004F1511">
        <w:rPr>
          <w:rFonts w:asciiTheme="minorEastAsia" w:eastAsiaTheme="minorEastAsia" w:hAnsiTheme="minorEastAsia" w:hint="eastAsia"/>
          <w:b/>
          <w:bCs/>
          <w:kern w:val="28"/>
          <w:sz w:val="28"/>
          <w:szCs w:val="28"/>
        </w:rPr>
        <w:t>——</w:t>
      </w:r>
      <w:r w:rsidR="003D7E93" w:rsidRPr="003D7E93">
        <w:rPr>
          <w:rFonts w:ascii="仿宋_GB2312" w:eastAsia="仿宋_GB2312" w:hAnsi="黑体" w:hint="eastAsia"/>
          <w:b/>
          <w:bCs/>
          <w:kern w:val="28"/>
          <w:sz w:val="28"/>
          <w:szCs w:val="28"/>
        </w:rPr>
        <w:t>一论学习贯彻习近平同志在十八届中央纪委六次全会讲话精神</w:t>
      </w:r>
    </w:p>
    <w:p w:rsidR="003D7E93" w:rsidRDefault="00CE33BA" w:rsidP="00D12FD2">
      <w:pPr>
        <w:spacing w:beforeLines="100" w:line="380" w:lineRule="exact"/>
        <w:ind w:leftChars="171" w:left="1188" w:hangingChars="295" w:hanging="829"/>
        <w:rPr>
          <w:rFonts w:ascii="仿宋_GB2312" w:eastAsia="仿宋_GB2312" w:hAnsi="黑体" w:hint="eastAsia"/>
          <w:b/>
          <w:kern w:val="28"/>
          <w:sz w:val="28"/>
          <w:szCs w:val="28"/>
        </w:rPr>
      </w:pPr>
      <w:r w:rsidRPr="003D7E93">
        <w:rPr>
          <w:rFonts w:ascii="仿宋_GB2312" w:eastAsia="仿宋_GB2312" w:hAnsi="黑体" w:hint="eastAsia"/>
          <w:b/>
          <w:kern w:val="28"/>
          <w:sz w:val="28"/>
          <w:szCs w:val="28"/>
        </w:rPr>
        <w:t>（二）</w:t>
      </w:r>
      <w:r w:rsidR="003D7E93" w:rsidRPr="00D12FD2">
        <w:rPr>
          <w:rFonts w:ascii="仿宋_GB2312" w:eastAsia="仿宋_GB2312" w:hAnsi="黑体" w:hint="eastAsia"/>
          <w:b/>
          <w:kern w:val="28"/>
          <w:sz w:val="28"/>
          <w:szCs w:val="28"/>
        </w:rPr>
        <w:t>正风反腐顺党心合民意</w:t>
      </w:r>
      <w:r w:rsidR="003D7E93" w:rsidRPr="004F1511">
        <w:rPr>
          <w:rFonts w:asciiTheme="minorEastAsia" w:eastAsiaTheme="minorEastAsia" w:hAnsiTheme="minorEastAsia" w:hint="eastAsia"/>
          <w:b/>
          <w:kern w:val="28"/>
          <w:sz w:val="28"/>
          <w:szCs w:val="28"/>
        </w:rPr>
        <w:t>——</w:t>
      </w:r>
      <w:r w:rsidR="003D7E93" w:rsidRPr="00D12FD2">
        <w:rPr>
          <w:rFonts w:ascii="仿宋_GB2312" w:eastAsia="仿宋_GB2312" w:hAnsi="黑体" w:hint="eastAsia"/>
          <w:b/>
          <w:kern w:val="28"/>
          <w:sz w:val="28"/>
          <w:szCs w:val="28"/>
        </w:rPr>
        <w:t>二论学习贯彻习近平同志在十八届中央纪委六次全会讲话精神</w:t>
      </w:r>
    </w:p>
    <w:p w:rsidR="00D12FD2" w:rsidRDefault="00D12FD2" w:rsidP="00D12FD2">
      <w:pPr>
        <w:spacing w:beforeLines="100" w:line="380" w:lineRule="exact"/>
        <w:ind w:leftChars="171" w:left="1188" w:hangingChars="295" w:hanging="829"/>
        <w:rPr>
          <w:rFonts w:ascii="仿宋_GB2312" w:eastAsia="仿宋_GB2312" w:hAnsi="黑体" w:hint="eastAsia"/>
          <w:b/>
          <w:kern w:val="28"/>
          <w:sz w:val="28"/>
          <w:szCs w:val="28"/>
        </w:rPr>
      </w:pPr>
      <w:r>
        <w:rPr>
          <w:rFonts w:ascii="仿宋_GB2312" w:eastAsia="仿宋_GB2312" w:hAnsi="黑体" w:hint="eastAsia"/>
          <w:b/>
          <w:kern w:val="28"/>
          <w:sz w:val="28"/>
          <w:szCs w:val="28"/>
        </w:rPr>
        <w:t>（三）</w:t>
      </w:r>
      <w:r w:rsidRPr="00D12FD2">
        <w:rPr>
          <w:rFonts w:ascii="仿宋_GB2312" w:eastAsia="仿宋_GB2312" w:hAnsi="黑体" w:hint="eastAsia"/>
          <w:b/>
          <w:kern w:val="28"/>
          <w:sz w:val="28"/>
          <w:szCs w:val="28"/>
        </w:rPr>
        <w:t>反腐败斗争的决心和目标不会变</w:t>
      </w:r>
      <w:r w:rsidRPr="004F1511">
        <w:rPr>
          <w:rFonts w:asciiTheme="minorEastAsia" w:eastAsiaTheme="minorEastAsia" w:hAnsiTheme="minorEastAsia" w:hint="eastAsia"/>
          <w:b/>
          <w:kern w:val="28"/>
          <w:sz w:val="28"/>
          <w:szCs w:val="28"/>
        </w:rPr>
        <w:t>——</w:t>
      </w:r>
      <w:r w:rsidRPr="00D12FD2">
        <w:rPr>
          <w:rFonts w:ascii="仿宋_GB2312" w:eastAsia="仿宋_GB2312" w:hAnsi="黑体" w:hint="eastAsia"/>
          <w:b/>
          <w:kern w:val="28"/>
          <w:sz w:val="28"/>
          <w:szCs w:val="28"/>
        </w:rPr>
        <w:t>三论学习贯彻习近平同志在十八届中央纪委六次全会讲话精神</w:t>
      </w:r>
    </w:p>
    <w:p w:rsidR="00D12FD2" w:rsidRDefault="00D12FD2" w:rsidP="00D12FD2">
      <w:pPr>
        <w:spacing w:beforeLines="100" w:line="380" w:lineRule="exact"/>
        <w:ind w:leftChars="171" w:left="1188" w:hangingChars="295" w:hanging="829"/>
        <w:rPr>
          <w:rFonts w:ascii="仿宋_GB2312" w:eastAsia="仿宋_GB2312" w:hAnsi="黑体" w:hint="eastAsia"/>
          <w:b/>
          <w:kern w:val="28"/>
          <w:sz w:val="28"/>
          <w:szCs w:val="28"/>
        </w:rPr>
      </w:pPr>
      <w:r>
        <w:rPr>
          <w:rFonts w:ascii="仿宋_GB2312" w:eastAsia="仿宋_GB2312" w:hAnsi="黑体" w:hint="eastAsia"/>
          <w:b/>
          <w:kern w:val="28"/>
          <w:sz w:val="28"/>
          <w:szCs w:val="28"/>
        </w:rPr>
        <w:t>（四）</w:t>
      </w:r>
      <w:r w:rsidRPr="00D12FD2">
        <w:rPr>
          <w:rFonts w:ascii="仿宋_GB2312" w:eastAsia="仿宋_GB2312" w:hAnsi="黑体" w:hint="eastAsia"/>
          <w:b/>
          <w:kern w:val="28"/>
          <w:sz w:val="28"/>
          <w:szCs w:val="28"/>
        </w:rPr>
        <w:t>把握全面从严治党的新内涵新要求</w:t>
      </w:r>
      <w:r w:rsidRPr="004F1511">
        <w:rPr>
          <w:rFonts w:asciiTheme="minorEastAsia" w:eastAsiaTheme="minorEastAsia" w:hAnsiTheme="minorEastAsia" w:hint="eastAsia"/>
          <w:b/>
          <w:kern w:val="28"/>
          <w:sz w:val="28"/>
          <w:szCs w:val="28"/>
        </w:rPr>
        <w:t>——</w:t>
      </w:r>
      <w:r w:rsidRPr="00D12FD2">
        <w:rPr>
          <w:rFonts w:ascii="仿宋_GB2312" w:eastAsia="仿宋_GB2312" w:hAnsi="黑体" w:hint="eastAsia"/>
          <w:b/>
          <w:kern w:val="28"/>
          <w:sz w:val="28"/>
          <w:szCs w:val="28"/>
        </w:rPr>
        <w:t>四论学习贯彻习近平同志在十八届中央纪委六次全会讲话精神</w:t>
      </w:r>
    </w:p>
    <w:p w:rsidR="00073A50" w:rsidRDefault="00D12FD2" w:rsidP="009D54F2">
      <w:pPr>
        <w:spacing w:beforeLines="100" w:line="380" w:lineRule="exact"/>
        <w:ind w:leftChars="171" w:left="1188" w:hangingChars="295" w:hanging="829"/>
        <w:rPr>
          <w:rFonts w:ascii="仿宋_GB2312" w:eastAsia="仿宋_GB2312" w:hAnsi="黑体"/>
          <w:b/>
          <w:kern w:val="28"/>
          <w:sz w:val="28"/>
          <w:szCs w:val="28"/>
        </w:rPr>
        <w:sectPr w:rsidR="00073A50" w:rsidSect="00905849">
          <w:footerReference w:type="default" r:id="rId7"/>
          <w:pgSz w:w="11906" w:h="16838"/>
          <w:pgMar w:top="1440" w:right="1800" w:bottom="1440" w:left="1800" w:header="851" w:footer="992" w:gutter="0"/>
          <w:cols w:space="425"/>
          <w:docGrid w:type="lines" w:linePitch="312"/>
        </w:sectPr>
      </w:pPr>
      <w:r>
        <w:rPr>
          <w:rFonts w:ascii="仿宋_GB2312" w:eastAsia="仿宋_GB2312" w:hAnsi="黑体" w:hint="eastAsia"/>
          <w:b/>
          <w:kern w:val="28"/>
          <w:sz w:val="28"/>
          <w:szCs w:val="28"/>
        </w:rPr>
        <w:lastRenderedPageBreak/>
        <w:t>（五）</w:t>
      </w:r>
      <w:r w:rsidR="009D54F2" w:rsidRPr="009D54F2">
        <w:rPr>
          <w:rFonts w:ascii="仿宋_GB2312" w:eastAsia="仿宋_GB2312" w:hAnsi="黑体" w:hint="eastAsia"/>
          <w:b/>
          <w:kern w:val="28"/>
          <w:sz w:val="28"/>
          <w:szCs w:val="28"/>
        </w:rPr>
        <w:t>把强化党内监督摆在重要位置</w:t>
      </w:r>
      <w:r w:rsidR="009D54F2" w:rsidRPr="004F1511">
        <w:rPr>
          <w:rFonts w:ascii="宋体" w:hAnsi="宋体" w:hint="eastAsia"/>
          <w:b/>
          <w:kern w:val="28"/>
          <w:sz w:val="28"/>
          <w:szCs w:val="28"/>
        </w:rPr>
        <w:t>——</w:t>
      </w:r>
      <w:r w:rsidR="009D54F2" w:rsidRPr="009D54F2">
        <w:rPr>
          <w:rFonts w:ascii="仿宋_GB2312" w:eastAsia="仿宋_GB2312" w:hAnsi="黑体" w:hint="eastAsia"/>
          <w:b/>
          <w:kern w:val="28"/>
          <w:sz w:val="28"/>
          <w:szCs w:val="28"/>
        </w:rPr>
        <w:t>五论学习贯彻习近平同志在十八届中央纪委六次全会讲话精神</w:t>
      </w:r>
    </w:p>
    <w:p w:rsidR="00073A50" w:rsidRDefault="00073A50" w:rsidP="00073A50">
      <w:pPr>
        <w:numPr>
          <w:ilvl w:val="0"/>
          <w:numId w:val="1"/>
        </w:numPr>
        <w:spacing w:beforeLines="100" w:line="380" w:lineRule="exact"/>
        <w:rPr>
          <w:rFonts w:ascii="黑体" w:eastAsia="黑体" w:hAnsi="黑体" w:hint="eastAsia"/>
          <w:b/>
          <w:kern w:val="28"/>
          <w:sz w:val="28"/>
          <w:szCs w:val="28"/>
        </w:rPr>
      </w:pPr>
      <w:r>
        <w:rPr>
          <w:rFonts w:ascii="黑体" w:eastAsia="黑体" w:hAnsi="黑体" w:hint="eastAsia"/>
          <w:b/>
          <w:kern w:val="28"/>
          <w:sz w:val="28"/>
          <w:szCs w:val="28"/>
        </w:rPr>
        <w:lastRenderedPageBreak/>
        <w:t>中央精神</w:t>
      </w:r>
    </w:p>
    <w:p w:rsidR="00073A50" w:rsidRDefault="00073A50" w:rsidP="00073A50">
      <w:pPr>
        <w:spacing w:line="420" w:lineRule="exact"/>
        <w:contextualSpacing/>
        <w:mirrorIndents/>
        <w:jc w:val="center"/>
        <w:rPr>
          <w:rFonts w:asciiTheme="minorEastAsia" w:eastAsiaTheme="minorEastAsia" w:hAnsiTheme="minorEastAsia" w:hint="eastAsia"/>
          <w:sz w:val="24"/>
        </w:rPr>
      </w:pPr>
    </w:p>
    <w:p w:rsidR="00C90BAE" w:rsidRDefault="00073A50" w:rsidP="00073A50">
      <w:pPr>
        <w:spacing w:line="420" w:lineRule="exact"/>
        <w:contextualSpacing/>
        <w:mirrorIndents/>
        <w:jc w:val="center"/>
        <w:rPr>
          <w:rFonts w:ascii="华文中宋" w:eastAsia="华文中宋" w:hAnsi="华文中宋" w:hint="eastAsia"/>
          <w:b/>
          <w:sz w:val="36"/>
          <w:szCs w:val="36"/>
        </w:rPr>
      </w:pPr>
      <w:r w:rsidRPr="00C90BAE">
        <w:rPr>
          <w:rFonts w:ascii="华文中宋" w:eastAsia="华文中宋" w:hAnsi="华文中宋" w:hint="eastAsia"/>
          <w:b/>
          <w:sz w:val="36"/>
          <w:szCs w:val="36"/>
        </w:rPr>
        <w:t xml:space="preserve">习近平：坚持全面从严治党依规治党 </w:t>
      </w:r>
    </w:p>
    <w:p w:rsidR="00D12FD2" w:rsidRPr="00C90BAE" w:rsidRDefault="00073A50" w:rsidP="00073A50">
      <w:pPr>
        <w:spacing w:line="420" w:lineRule="exact"/>
        <w:contextualSpacing/>
        <w:mirrorIndents/>
        <w:jc w:val="center"/>
        <w:rPr>
          <w:rFonts w:ascii="华文中宋" w:eastAsia="华文中宋" w:hAnsi="华文中宋" w:hint="eastAsia"/>
          <w:b/>
          <w:sz w:val="36"/>
          <w:szCs w:val="36"/>
        </w:rPr>
      </w:pPr>
      <w:r w:rsidRPr="00C90BAE">
        <w:rPr>
          <w:rFonts w:ascii="华文中宋" w:eastAsia="华文中宋" w:hAnsi="华文中宋" w:hint="eastAsia"/>
          <w:b/>
          <w:sz w:val="36"/>
          <w:szCs w:val="36"/>
        </w:rPr>
        <w:t>创新体制机制强化党内监督</w:t>
      </w:r>
    </w:p>
    <w:p w:rsidR="00073A50" w:rsidRPr="00C90BAE" w:rsidRDefault="00073A50" w:rsidP="00073A50">
      <w:pPr>
        <w:spacing w:line="420" w:lineRule="exact"/>
        <w:contextualSpacing/>
        <w:mirrorIndents/>
        <w:jc w:val="center"/>
        <w:rPr>
          <w:rFonts w:ascii="华文中宋" w:eastAsia="华文中宋" w:hAnsi="华文中宋" w:hint="eastAsia"/>
          <w:b/>
          <w:sz w:val="36"/>
          <w:szCs w:val="36"/>
        </w:rPr>
      </w:pPr>
    </w:p>
    <w:p w:rsidR="00073A50" w:rsidRPr="00073A50" w:rsidRDefault="00073A50" w:rsidP="00073A50">
      <w:pPr>
        <w:spacing w:line="420" w:lineRule="exact"/>
        <w:ind w:firstLineChars="200" w:firstLine="480"/>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中共中央总书记、国家主席、中央军委主席习近平</w:t>
      </w:r>
      <w:r w:rsidR="00C90BAE">
        <w:rPr>
          <w:rFonts w:asciiTheme="minorEastAsia" w:eastAsiaTheme="minorEastAsia" w:hAnsiTheme="minorEastAsia" w:hint="eastAsia"/>
          <w:sz w:val="24"/>
        </w:rPr>
        <w:t>1月</w:t>
      </w:r>
      <w:r w:rsidRPr="00073A50">
        <w:rPr>
          <w:rFonts w:asciiTheme="minorEastAsia" w:eastAsiaTheme="minorEastAsia" w:hAnsiTheme="minorEastAsia" w:hint="eastAsia"/>
          <w:sz w:val="24"/>
        </w:rPr>
        <w:t>12日上午在中国共产党第十八届中央纪律检查委员会第六次全体会议上发表重要讲话。他强调，保持坚强政治定力，坚持全面从严治党、依规治党，聚焦监督执纪问责，深化标本兼治，创新体制机制，健全法规制度，强化党内监督，把纪律挺在前面，持之以恒落实中央八项规定精神，着力解决群众身边的不正之风和腐败问题，坚决遏制腐败蔓延势头，不断取得党风廉政建设和反腐败斗争新成效。</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中共中央政治局常委李克强、张德江、俞正声、刘云山、张高丽出席会议。中共中央政治局常委、中央纪律检查委员会书记王岐山主持会议。</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习近平指出，党的十八大以来，我们党着眼于新的形势任务，把全面从严治党纳入“四个全面”战略布局，把党风廉政建设和反腐败斗争作为全面从严治党的重要内容，正风肃纪，反腐惩恶，着力构建不敢腐、不能腐、不想腐的体制机制。中央纪委贯彻党中央决策部署，遵循党章规定，聚焦中心任务，推动党风廉政建设和反腐败斗争取得新的重大成效。我们严明党的政治纪律、夯实管党治党责任，创新体制机制、扎牢制度笼子，持之以恒纠正“四风”、党风民风向善向上，强化党内监督、发挥巡视利剑作用，严惩腐败分子、加强追逃追赃工作。民心是最大的政治，正义是最强的力量。反腐败增强了人民群众对党的信任和支持，人民群众给予高度评价。</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习近平强调，夺取全面建成小康社会决胜阶段的伟大胜利，关键在党。“打铁还需自身硬”是我们党的庄严承诺，全面从严治党是我们立下的军令状。3年来，我们着力解决管党治党失之于宽、失之于松、失之于软的问题，使不敢腐的震慑作用充分发挥，不能腐、不想腐的效应初步显现，反腐败斗争压倒性态势正在形成。党中央坚定不移反对腐败的决心没有变，坚决遏制腐败现象蔓延势头的目标没有变。全党同志对党中央在反腐败斗争上的决心要有足够自信，对反腐败斗争取得的成绩要有足够自信，对反腐败斗争带来的正能量要有足够自信，对反腐败斗争的光明前景要有足够自信。</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习近平指出，做好今年工作，重点要把握好以下几点。一是尊崇党章，严格执行准则和条例。全面从严治党首先要尊崇党章。各级党委和纪委要首先加强对</w:t>
      </w:r>
      <w:r w:rsidRPr="00073A50">
        <w:rPr>
          <w:rFonts w:asciiTheme="minorEastAsia" w:eastAsiaTheme="minorEastAsia" w:hAnsiTheme="minorEastAsia" w:hint="eastAsia"/>
          <w:sz w:val="24"/>
        </w:rPr>
        <w:lastRenderedPageBreak/>
        <w:t>维护党章、执行党的路线方针政策和决议情况的监督检查，确保党的集中统一，保证党中央政令畅通。二是坚持坚持再坚持，把作风建设抓到底。要用铁的纪律整治各种面上的顶风违纪行为，有多少就处理多少。抓作风建设要返璞归真、固本培元，在加强党性修养的同时，弘扬中华优秀传统文化。领导干部要把家风建设摆在重要位置，廉洁修身、廉洁齐家。三是实现不敢腐，坚决遏制腐败现象滋生蔓延势头。惩治腐败这一手必须紧抓不放、利剑高悬，坚持无禁区、全覆盖、零容忍。要加大国际追逃追赃力度。四是推动全面从严治党向基层延伸。对基层贪腐以及执法不公等问题，要认真纠正和严肃查处，维护群众切身利益，让群众更多感受到反腐倡廉的实际成果。五是标本兼治，净化政治生态。各级领导干部特别是高级干部要从自身做起，廉洁用权，做遵纪守法的模范，同时要坚持原则、敢抓敢管，立“明规矩”、破“潜规则”，通过体制机制改革和制度创新促进政治生态不断改善。</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习近平强调，全面从严治党永远在路上。各级党组织要担负起全面从严治党主体责任。全面从严治党，核心是加强党的领导，基础在全面，关键在严，要害在治。要把纪律建设摆在更加突出位置，坚持纪严于法、纪在法前，健全完善制度，深入开展纪律教育，狠抓执纪监督，养成纪律自觉，用纪律管住全体党员。要增强领导干部政治警觉性和政治鉴别力，各级干部特别是领导干部要善于从政治上看问题，站稳立场、把准方向，始终忠诚于党，始终牢记政治责任。要坚持高标准和守底线相结合，既要注重规范惩戒、严明纪律底线，更要引导人向善向上，坚守共产党人精神追求，筑牢拒腐防变思想道德防线。</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习近平指出，强化党内监督，必须坚持、完善、落实民主集中制，确保党内监督落到实处、见到实效。要完善监督制度，做好监督体系顶层设计，既加强党的自我监督，又加强对国家机器的监督。要整合问责制度，健全问责机制，坚持有责必问、问责必严。要健全国家监察组织架构，形成全面覆盖国家机关及其公务员的国家监察体系。要强化巡视监督，推动巡视向纵深发展。对巡视发现的问题和线索，要分类处置、注重统筹，在件件有着落上集中发力。要用好批评和自我批评这个武器，让批评和自我批评成为每个党员、干部的必修课。要抓住“关键少数”，破解一把手监督难题，领导干部责任越重大、岗位越重要，就越要加强监督。</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习近平强调，纪委是党内监督的专门机关，是管党治党的重要力量。各级党委要加强领导，旗帜鲜明支持纪委开展工作。各级纪委要全面履行党章赋予的职责，带头尊崇党章，把维护党章和其他党内法规作为首要任务，加强对遵守党章、执行党纪情况的监督检查，严肃查处违反党章党规党纪的行为，坚决维护党章权</w:t>
      </w:r>
      <w:r w:rsidRPr="00073A50">
        <w:rPr>
          <w:rFonts w:asciiTheme="minorEastAsia" w:eastAsiaTheme="minorEastAsia" w:hAnsiTheme="minorEastAsia" w:hint="eastAsia"/>
          <w:sz w:val="24"/>
        </w:rPr>
        <w:lastRenderedPageBreak/>
        <w:t>威，做党章的坚定执行者和忠实捍卫者。各级纪委要以更高的标准、更严的纪律要求纪检监察干部，保持队伍纯洁，努力建设一支忠诚、干净、担当的纪检监察队伍。</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王岐山在主持会议时指出，党中央坚持全面从严治党，以旗帜鲜明的政治立场、坚强无畏的政治勇气、坚韧不拔的政治定力，深入推进党风廉政建设和反腐败斗争。习近平总书记的重要讲话，站在党和国家全局的高度，深刻分析依然严峻复杂的形势，明确提出当前和今后一个时期的目标任务，讲话既直面问题、切中时弊，又充满自信、催人奋进，体现着坚强的党性原则，彰显了党中央的责任担当。学习宣传、贯彻落实习近平总书记重要讲话精神是全党的重要政治任务。学习的关键在于领会落实。要与学习贯彻习近平总书记系列重要讲话精神结合起来，联系思想和工作实际，学深悟透、融会贯通，内化于心、外化于行，坚持党的领导，全面从严治党，深化标本兼治，坚定不移把党风廉政建设和反腐败斗争引向深入。</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中共中央政治局委员、中央书记处书记，全国人大常委会有关领导同志，国务委员，最高人民法院院长，最高人民检察院检察长，全国政协有关领导同志以及中央军委委员等出席会议。</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中央纪律检查委员会委员，中央和国家机关各部委、各人民团体、军队及武警部队负责人等参加会议。会议以电视电话会议形式举行，各省、自治区、直辖市和新疆生产建设兵团以及军队有关单位设分会场。</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中国共产党第十八届中央纪律检查委员会第六次全体会议于1月12日在北京开幕。中央纪律检查委员会常务委员会主持会议。12日下午王岐山代表中央纪律检查委员会常务委员会作题为《全面从严治党，把纪律挺在前面，忠诚履行党章赋予的神圣职责》的工作报告。</w:t>
      </w:r>
      <w:r w:rsidR="00271A55">
        <w:rPr>
          <w:rFonts w:asciiTheme="minorEastAsia" w:eastAsiaTheme="minorEastAsia" w:hAnsiTheme="minorEastAsia" w:hint="eastAsia"/>
          <w:sz w:val="24"/>
        </w:rPr>
        <w:t>（来源：中纪委网站）</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p>
    <w:p w:rsidR="00073A50" w:rsidRDefault="00073A50" w:rsidP="00073A50">
      <w:pPr>
        <w:spacing w:line="420" w:lineRule="exact"/>
        <w:contextualSpacing/>
        <w:mirrorIndents/>
        <w:jc w:val="left"/>
        <w:rPr>
          <w:rFonts w:asciiTheme="minorEastAsia" w:eastAsiaTheme="minorEastAsia" w:hAnsiTheme="minorEastAsia" w:hint="eastAsia"/>
          <w:sz w:val="24"/>
        </w:rPr>
      </w:pPr>
    </w:p>
    <w:p w:rsidR="00C90BAE" w:rsidRPr="00073A50" w:rsidRDefault="00C90BAE" w:rsidP="00073A50">
      <w:pPr>
        <w:spacing w:line="420" w:lineRule="exact"/>
        <w:contextualSpacing/>
        <w:mirrorIndents/>
        <w:jc w:val="left"/>
        <w:rPr>
          <w:rFonts w:asciiTheme="minorEastAsia" w:eastAsiaTheme="minorEastAsia" w:hAnsiTheme="minorEastAsia" w:hint="eastAsia"/>
          <w:sz w:val="24"/>
        </w:rPr>
      </w:pP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p>
    <w:p w:rsidR="00271A55" w:rsidRDefault="00073A50" w:rsidP="00C90BAE">
      <w:pPr>
        <w:spacing w:line="420" w:lineRule="exact"/>
        <w:contextualSpacing/>
        <w:mirrorIndents/>
        <w:jc w:val="center"/>
        <w:rPr>
          <w:rFonts w:ascii="华文中宋" w:eastAsia="华文中宋" w:hAnsi="华文中宋" w:hint="eastAsia"/>
          <w:b/>
          <w:sz w:val="36"/>
          <w:szCs w:val="36"/>
        </w:rPr>
      </w:pPr>
      <w:r w:rsidRPr="00C90BAE">
        <w:rPr>
          <w:rFonts w:ascii="华文中宋" w:eastAsia="华文中宋" w:hAnsi="华文中宋" w:hint="eastAsia"/>
          <w:b/>
          <w:sz w:val="36"/>
          <w:szCs w:val="36"/>
        </w:rPr>
        <w:t>中国共产党第十八届中央纪律检查委员会</w:t>
      </w:r>
    </w:p>
    <w:p w:rsidR="00073A50" w:rsidRPr="00C90BAE" w:rsidRDefault="00073A50" w:rsidP="00C90BAE">
      <w:pPr>
        <w:spacing w:line="420" w:lineRule="exact"/>
        <w:contextualSpacing/>
        <w:mirrorIndents/>
        <w:jc w:val="center"/>
        <w:rPr>
          <w:rFonts w:ascii="华文中宋" w:eastAsia="华文中宋" w:hAnsi="华文中宋" w:hint="eastAsia"/>
          <w:b/>
          <w:sz w:val="36"/>
          <w:szCs w:val="36"/>
        </w:rPr>
      </w:pPr>
      <w:r w:rsidRPr="00C90BAE">
        <w:rPr>
          <w:rFonts w:ascii="华文中宋" w:eastAsia="华文中宋" w:hAnsi="华文中宋" w:hint="eastAsia"/>
          <w:b/>
          <w:sz w:val="36"/>
          <w:szCs w:val="36"/>
        </w:rPr>
        <w:t>第六次全体会议公报</w:t>
      </w:r>
    </w:p>
    <w:p w:rsidR="00C90BAE" w:rsidRDefault="00C90BAE" w:rsidP="00073A50">
      <w:pPr>
        <w:spacing w:line="420" w:lineRule="exact"/>
        <w:contextualSpacing/>
        <w:mirrorIndents/>
        <w:jc w:val="left"/>
        <w:rPr>
          <w:rFonts w:asciiTheme="minorEastAsia" w:eastAsiaTheme="minorEastAsia" w:hAnsiTheme="minorEastAsia" w:hint="eastAsia"/>
          <w:sz w:val="24"/>
        </w:rPr>
      </w:pPr>
    </w:p>
    <w:p w:rsidR="00073A50" w:rsidRPr="00073A50" w:rsidRDefault="00073A50" w:rsidP="00C90BAE">
      <w:pPr>
        <w:spacing w:line="420" w:lineRule="exact"/>
        <w:ind w:firstLineChars="200" w:firstLine="480"/>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中国共产党第十八届中央纪律检查委员会第六次全体会议，于2016年1月12日至14日在北京举行。出席这次全会的中央纪委委员124人，列席226人。</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中共中央总书记、国家主席、中央军委主席习近平出席全会并发表重要讲话。</w:t>
      </w:r>
      <w:r w:rsidRPr="00073A50">
        <w:rPr>
          <w:rFonts w:asciiTheme="minorEastAsia" w:eastAsiaTheme="minorEastAsia" w:hAnsiTheme="minorEastAsia" w:hint="eastAsia"/>
          <w:sz w:val="24"/>
        </w:rPr>
        <w:lastRenderedPageBreak/>
        <w:t>李克强、张德江、俞正声、刘云山、王岐山、张高丽等党和国家领导人出席会议。</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全会由中央纪律检查委员会常务委员会主持。全会总结2015年纪律检查工作，部署2016年任务，审议通过了王岐山同志代表中央纪委常委会所作的《全面从严治党，把纪律挺在前面，忠诚履行党章赋予的神圣职责》工作报告。</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全会认真学习、深刻领会习近平总书记重要讲话。一致认为，讲话站在时代发展和战略全局高度，充分肯定深入推进党风廉政建设和反腐败斗争取得的新成效，深刻分析依然严峻复杂的形势，明确提出当前和今后一个时期工作的总体要求和主要任务。讲话指出，党的十八大以来，我们党着眼于新的形势任务，把全面从严治党纳入“四个全面”战略布局，把党风廉政建设和反腐败斗争作为全面从严治党的重要内容，着力构建不敢腐、不能腐、不想腐的体制机制。反腐败增强了人民群众对党的信任和支持，人民群众给予高度评价。讲话强调，“打铁还需自身硬”是我们党的庄严承诺，全面从严治党是我们党立下的军令状。党中央坚定不移反对腐败的决心没有变，坚决遏制腐败现象蔓延势头的目标没有变。全党同志对党中央在反腐败斗争上的决心要有足够自信，对反腐败斗争取得的成绩要有足够自信，对反腐败斗争带来的正能量要有足够自信，对反腐败斗争的光明前景要有足够自信。要坚持全面从严治党、依规治党，创新体制机制、强化党内监督。持之以恒落实中央八项规定精神，推动党风民风向善向上。坚持标本兼治，净化政治生态，坚决遏制腐败现象滋生蔓延势头。各级党组织要担负起全面从严治党主体责任，把纪律建设摆在更加突出位置，坚持高标准和守底线相结合，使管党治党真正从宽松软走向严紧硬。积极探索强化党内监督的有效途径，坚持民主集中制，完善监督制度，让巡视成为党内监督的利器，用好批评和自我批评武器，破解一把手监督难题。习近平总书记对纪检监察工作给予充分肯定，对纪检监察干部寄予殷切期望，要求各级纪委在全面从严治党中找准职责定位，强化监督执纪问责。学习宣传、贯彻落实习近平总书记重要讲话精神是全党的重要政治任务。要与学习贯彻习近平总书记系列重要讲话精神结合起来，密切联系思想和工作实际，全面系统地领会，精读深悟、融汇贯通，内化于心、外化于行。</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全会认为，2015年，以习近平同志为总书记的党中央以强烈的历史责任感、深沉的使命忧患感，深入推进党风廉政建设和反腐败斗争，旗帜鲜明、立场坚定、意志品质顽强、领导坚强有力；各级党组织和党员领导干部落实管党治党的政治责任；广大干部群众大力支持、积极参与；各级纪检监察机关强化监督执纪问责，推动党风廉政建设和反腐败斗争取得新进展新成效。党中央严肃查处周永康、令计划违纪违法案件，消除了党内重大政治隐患，彰显了全面从严治党的坚定决心。把严明政治纪律和政治规矩摆在首位，坚决查处政治问题与经济问题相互渗透，</w:t>
      </w:r>
      <w:r w:rsidRPr="00073A50">
        <w:rPr>
          <w:rFonts w:asciiTheme="minorEastAsia" w:eastAsiaTheme="minorEastAsia" w:hAnsiTheme="minorEastAsia" w:hint="eastAsia"/>
          <w:sz w:val="24"/>
        </w:rPr>
        <w:lastRenderedPageBreak/>
        <w:t>拉帮结派、搞利益交换，对抗组织、欺瞒组织等问题。坚持依规治党，扎紧制度笼子，修订实施廉洁自律准则、党纪处分条例、巡视工作条例，为全面从严治党提供制度利器。锲而不舍落实中央八项规定精神，扭住“四风”不放，抓住重要节点，紧盯享乐奢靡，言出纪随、从严执纪，点名道姓、公开曝光成为常态。牢牢抓住主体责任这个“牛鼻子”，强化日常管理监督，抓早抓小、动辄则咎，以问责倒逼责任落实。全面开展专项巡视，实现对中管国有重要骨干企业和中管金融单位全覆盖，发现问题、形成震慑，倒逼改革、促进发展。创新体制、内涵发展，中央纪委共设立47家派驻纪检组，实现对中央一级党和国家机关全面派驻。围绕遏制腐败蔓延势头的目标，处理好“树木”与“森林”的关系，把握政策、突出重点，加大执纪审查力度，保持高压态势，强化不敢腐的氛围。国际追逃追赃工作取得重要成果。纪检机关深化转职能、转方式、转作风，加强自我监督，提高履职能力，建设忠诚干净担当的纪检监察队伍。在肯定成绩的同时，全会分析了工作中存在的问题，要求保持冷静清醒、坚定信心决心。</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全会指出，党的十八大以来，中央纪委在工作实践中深入贯彻习近平总书记系列重要讲话精神，边学习思考、边实践感悟，有以下深切体会。</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一是尊崇党章，坚持以德治党与依规治党相统一。党章是全党必须遵循的根本行为规范。全面从严治党，首先要学习党章、遵守党章，关键在坚定对马克思主义的信仰、对中国特色社会主义和共产主义的信念、对党和人民的忠诚。党性教育是共产党人的“心学”，是党员正心修身的必修课。党要管党、从严治党，必须坚持高标准在前，以德为先，既发挥道德感召力，又强化纪律约束力。广大党员向着高标准努力，心存敬畏和戒惧，就能坚守纪律，永葆党的先进性和纯洁性。</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二是实现“四个全面”战略布局，必须坚持党的领导、加强党的建设。要准确把握坚持党的领导、加强党的建设、全面从严治党、推进党风廉政建设和反腐败斗争之间的关系，明确内涵、厘清责任。全面从严治党是党的建设的重要组成部分，但不是全部；党风廉政建设和反腐败斗争是全面从严治党的重要组成部分，但也不是全部。全面从严治党，要靠全党、管全党、治全党。各级党组织要切实担负起主体责任，发挥领导核心和战斗堡垒作用；纪委要坚守监督执纪问责的定位，全面履行党章赋予的职责。</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三是党纪严于国法，必须让纪律成为管党治党的尺子、不可逾越的底线。在全面依法治国条件下，管党治党要靠党规党纪，坚持纪严于法、纪在法前，实现纪法分开，用严明的纪律管住全体党员。各级党组织要以纪律为戒尺，发现苗头就及时提醒，触犯纪律就立即处理。纪委决不能成为党内的“公检法”，执纪审</w:t>
      </w:r>
      <w:r w:rsidRPr="00073A50">
        <w:rPr>
          <w:rFonts w:asciiTheme="minorEastAsia" w:eastAsiaTheme="minorEastAsia" w:hAnsiTheme="minorEastAsia" w:hint="eastAsia"/>
          <w:sz w:val="24"/>
        </w:rPr>
        <w:lastRenderedPageBreak/>
        <w:t>查决不能成为“司法调查”，要依纪监督、从严执纪，真正把纪律立起来、严起来，执行到位。</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四是监督执纪问责，必须坚持惩前毖后、治病救人的方针。纪委的职责定位、方式创新、作风转变，都必须充分体现这个一贯方针。全面从严治党，要运用监督执纪“四种形态”：让咬耳朵、扯袖子，红红脸、出出汗成为常态，党纪轻处分、组织调整成为大多数，重处分、重大职务调整的是少数，而严重违纪涉嫌违法立案审查的只是极极少数。严管就是厚爱，治病为了救人。实践“四种形态”，纪委的责任不是轻了、而是更重了，执纪的力度不是小了、而是更大了，要提高思想政治水准和把握政策能力，实现惩处极少数、教育大多数的政治效果和社会效果。</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五是党风廉政建设和反腐败斗争永远在路上，只有进行时。全面从严治党、推进党风廉政建设和反腐败斗争，厚植了党执政的政治基础，坚定了人民群众对党的信心和信任。党中央对党风廉政建设和反腐败斗争形势依然严峻复杂的判断没有变，旗帜立场不会变，我们的目标任务不能变。要运用辩证唯物主义和历史唯物主义的世界观和方法论驾驭现实，用历史、哲学和文化的思考支撑信心，踩着不变的步伐，不刮风、不搞运动，以顽强的毅力和不屈的韧劲，把党风廉政建设和反腐败斗争引向深入。</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全会提出，党的十八届五中全会规划了我国未来五年的发展蓝图，强调贯彻创新、协调、绿色、开放、共享的发展理念。纪律检查机关要把“五大发展理念”同自身的工作联系起来，确保五中全会精神落到实处。2016年工作总体要求是：全面贯彻党的十八大和十八届三中、四中、五中全会精神，深入贯彻习近平总书记系列重要讲话精神，协调推进“四个全面”战略布局，保持坚强政治定力，坚持全面从严治党，依规治党，忠诚履行党章赋予的职责，聚焦监督执纪问责，深化标本兼治，创新体制机制，健全法规制度，强化党内监督，把纪律挺在前面，持之以恒落实中央八项规定精神，着力解决群众身边的不正之风和腐败问题，坚决遏制腐败蔓延势头，建设忠诚干净担当的纪检监察队伍，不断取得党风廉政建设和反腐败斗争新成效。</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第一，严明党的纪律，完善监督制度。政治纪律在党的纪律中永远排在第一位。要加强对政治纪律执行情况的监督检查，保证党的路线方针政策贯彻落实，坚决维护党的团结统一。贯彻执行廉洁自律准则和党纪处分条例，要以眼里不揉沙子的认真劲儿，敢于担当、敢于较真、敢于斗争。探索党长期执政条件下强化党内监督的有效途径，修订党内监督条例，研究修改行政监察法，使党内监督和国家监察相互配套、相互促进。</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lastRenderedPageBreak/>
        <w:t xml:space="preserve">　　第二，深化体制机制改革，夯实管党治党责任。要巩固和深化省区市、中央和国家机关部委、国有企业以及地市一级党组织落实全面从严治党主体责任成果。党的责任重如泰山。动员千遍，不如问责一次。要制定党内问责条例，把问责作为从严治党的重要抓手，让失责必问成为常态。强化派驻监督，发挥“派”的权威和“驻”的优势，推进省区市纪委实现全面派驻。</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第三，落实巡视工作条例，向全覆盖目标迈进。实现对中央和国家机关巡视全覆盖，内容要更加聚焦，方式要不断创新，作风尤须务实。坚决贯彻中央巡视工作方针，以纪律为尺子，深化专项巡视，紧盯重点人、重点事和重点问题，机动灵活，精准发现，定点突破。派出巡视组的党组织要加强组织领导，听取每轮巡视汇报，提出明确整改要求；巡视组反馈意见要把问题讲透、要害点明；被巡视党组织要不折不扣落实整改主体责任，做到件件有着落、事事有交待，整改情况公开发布、接受监督；纪委和有关部门党组织对移交的问题要依规依纪处置。</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第四，在坚持中深化、在深化中坚持，让中央八项规定精神落地生根。紧盯年节假期、一个节点一个节点坚守，坚持以上率下、看住“关键少数”。对不收手、不知止，规避组织监督，出入私人会所，组织隐秘聚会的一律从严查处，对参加聚会的要找本人谈话，令其在民主生活会上作出深刻检查。对在执纪审查中发现的“四风”问题线索，要深挖细查、决不放过，越往后执纪越严。畅通监督渠道，激发群众监督正能量。大力弘扬中华民族优秀传统文化，推动社会风气持续好转。</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第五，力度不减、节奏不变，持续保持遏制腐败的高压态势。坚决减存量、遏增量，确保实现不敢腐的目标，强化不能腐、不想腐。突出惩治重点，把党的十八大后不收敛、不收手，问题严重、群众反映强烈，现在重要岗位可能还要提拔使用这三类情况同时具备的，作为重中之重。实践“四种形态”，及时分类处置，一般性问题要与本人见面，谈话提醒、函询核实，让党员干部相信组织、忠诚组织，把问题主动向组织讲清楚。执纪监督要用党纪尺子衡量，用纪律语言描述，体现政治水平、思想水平。加强反腐败国际交流合作，不断加大国际追逃追赃力度。</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第六，坚决整治和查处侵害群众利益的不正之风和腐败问题，切实加强基层党风廉政建设。重点查处强占掠夺、吃拿卡要、贪污挪用等突出问题，严肃查处扶贫领域虚报冒领、截留私分、挥霍浪费行为，为打赢脱贫攻坚战提供有力保障。</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第七，建设忠诚干净担当的纪检监察队伍。聚焦中心任务，创新工作方式，改变工作作风，夯实基础工作。配合做好地方领导班子换届工作，加强监督检查，协助党委把好选人用人的廉洁关，把德才兼备、敢于担当的干部选拔进纪委领导</w:t>
      </w:r>
      <w:r w:rsidRPr="00073A50">
        <w:rPr>
          <w:rFonts w:asciiTheme="minorEastAsia" w:eastAsiaTheme="minorEastAsia" w:hAnsiTheme="minorEastAsia" w:hint="eastAsia"/>
          <w:sz w:val="24"/>
        </w:rPr>
        <w:lastRenderedPageBreak/>
        <w:t>班子。发挥干部监督机构作用，对执纪违纪、以案谋私的乱作为，要发现一起、查处一起；对不作为、不善为的，要批评教育、组织调整，造成严重后果的要给予纪律处分，以更高的标准、铁的纪律，建设一支忠诚于党、让人民放心的纪检监察队伍。</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全会号召，要更加紧密团结在以习近平同志为总书记的党中央周围，求真务实、真抓实干，不负重托、不辱使命，不断开创党风廉政建设和反腐败斗争新局面，为夺取全面建成小康社会新胜利作出新的更大贡献。</w:t>
      </w:r>
      <w:r w:rsidR="00271A55">
        <w:rPr>
          <w:rFonts w:asciiTheme="minorEastAsia" w:eastAsiaTheme="minorEastAsia" w:hAnsiTheme="minorEastAsia" w:hint="eastAsia"/>
          <w:sz w:val="24"/>
        </w:rPr>
        <w:t>（来源：中纪委网站）</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p>
    <w:p w:rsidR="00C90BAE" w:rsidRDefault="00C90BAE" w:rsidP="00073A50">
      <w:pPr>
        <w:spacing w:line="420" w:lineRule="exact"/>
        <w:contextualSpacing/>
        <w:mirrorIndents/>
        <w:jc w:val="left"/>
        <w:rPr>
          <w:rFonts w:asciiTheme="minorEastAsia" w:eastAsiaTheme="minorEastAsia" w:hAnsiTheme="minorEastAsia" w:hint="eastAsia"/>
          <w:sz w:val="24"/>
        </w:rPr>
      </w:pPr>
    </w:p>
    <w:p w:rsidR="00C90BAE" w:rsidRDefault="00C90BAE" w:rsidP="00073A50">
      <w:pPr>
        <w:spacing w:line="420" w:lineRule="exact"/>
        <w:contextualSpacing/>
        <w:mirrorIndents/>
        <w:jc w:val="left"/>
        <w:rPr>
          <w:rFonts w:asciiTheme="minorEastAsia" w:eastAsiaTheme="minorEastAsia" w:hAnsiTheme="minorEastAsia" w:hint="eastAsia"/>
          <w:sz w:val="24"/>
        </w:rPr>
      </w:pPr>
    </w:p>
    <w:p w:rsidR="00C90BAE" w:rsidRDefault="00C90BAE" w:rsidP="00073A50">
      <w:pPr>
        <w:spacing w:line="420" w:lineRule="exact"/>
        <w:contextualSpacing/>
        <w:mirrorIndents/>
        <w:jc w:val="left"/>
        <w:rPr>
          <w:rFonts w:asciiTheme="minorEastAsia" w:eastAsiaTheme="minorEastAsia" w:hAnsiTheme="minorEastAsia" w:hint="eastAsia"/>
          <w:sz w:val="24"/>
        </w:rPr>
      </w:pPr>
    </w:p>
    <w:p w:rsidR="00C90BAE" w:rsidRDefault="00C90BAE" w:rsidP="00073A50">
      <w:pPr>
        <w:spacing w:line="420" w:lineRule="exact"/>
        <w:contextualSpacing/>
        <w:mirrorIndents/>
        <w:jc w:val="left"/>
        <w:rPr>
          <w:rFonts w:asciiTheme="minorEastAsia" w:eastAsiaTheme="minorEastAsia" w:hAnsiTheme="minorEastAsia" w:hint="eastAsia"/>
          <w:sz w:val="24"/>
        </w:rPr>
      </w:pPr>
    </w:p>
    <w:p w:rsidR="00073A50" w:rsidRPr="00C90BAE" w:rsidRDefault="00073A50" w:rsidP="00C90BAE">
      <w:pPr>
        <w:spacing w:line="420" w:lineRule="exact"/>
        <w:contextualSpacing/>
        <w:mirrorIndents/>
        <w:jc w:val="center"/>
        <w:rPr>
          <w:rFonts w:ascii="华文中宋" w:eastAsia="华文中宋" w:hAnsi="华文中宋" w:hint="eastAsia"/>
          <w:b/>
          <w:sz w:val="36"/>
          <w:szCs w:val="36"/>
        </w:rPr>
      </w:pPr>
      <w:r w:rsidRPr="00C90BAE">
        <w:rPr>
          <w:rFonts w:ascii="华文中宋" w:eastAsia="华文中宋" w:hAnsi="华文中宋" w:hint="eastAsia"/>
          <w:b/>
          <w:sz w:val="36"/>
          <w:szCs w:val="36"/>
        </w:rPr>
        <w:t>王岐山在十八届中央纪委六次全会上的工作报告</w:t>
      </w:r>
    </w:p>
    <w:p w:rsidR="00C90BAE" w:rsidRDefault="00C90BAE" w:rsidP="00073A50">
      <w:pPr>
        <w:spacing w:line="420" w:lineRule="exact"/>
        <w:contextualSpacing/>
        <w:mirrorIndents/>
        <w:jc w:val="left"/>
        <w:rPr>
          <w:rFonts w:asciiTheme="minorEastAsia" w:eastAsiaTheme="minorEastAsia" w:hAnsiTheme="minorEastAsia" w:hint="eastAsia"/>
          <w:sz w:val="24"/>
        </w:rPr>
      </w:pPr>
    </w:p>
    <w:p w:rsidR="00073A50" w:rsidRPr="00073A50" w:rsidRDefault="00073A50" w:rsidP="00C90BAE">
      <w:pPr>
        <w:spacing w:line="420" w:lineRule="exact"/>
        <w:ind w:firstLineChars="200" w:firstLine="480"/>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我代表十八届中央纪律检查委员会常务委员会向第六次全体会议作工作报告，请予审议。</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这次全会的任务是：总结2015年纪律检查工作，部署2016年任务。今天上午，习近平总书记发表重要讲话，为开好本次全会、做好当前和今后一个时期党风廉政建设和反腐败工作指明了方向。学习领会、贯彻落实习近平总书记重要讲话精神，是全党的重要政治任务，是这次全会的实质性内容。各级纪检监察机关要密切联系思想和工作实际，学深悟透、融会贯通，内化于心、外化于行，切实把党中央的决策部署落到实处。</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一、2015年工作回顾</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2015年，以习近平同志为总书记的党中央，协调推进“四个全面”战略布局，以强烈的历史责任感、深沉的使命忧患感，坚定不移推进全面从严治党，把党风廉政建设和反腐败斗争引向深入，深得党心民心。党中央旗帜鲜明、立场坚定、意志品质顽强、领导坚强有力；各级党组织和党员领导干部学习贯彻习近平总书记在中央纪委五次全会上的重要讲话精神，落实管党治党的政治责任，全党动手、齐抓共管的局面巩固发展；广大干部群众大力支持、积极参与；各级纪检监察机关聚焦中心任务，强化监督执纪问责，保持坚强政治定力，踩着不变步伐，推动党风廉政建设和反腐败斗争取得新进展新成效。</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（一）坚持依规治党，扎紧制度笼子</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加强党内法规制度建设，实现与时俱进。中央纪委常委会贯彻落实党的十八</w:t>
      </w:r>
      <w:r w:rsidRPr="00073A50">
        <w:rPr>
          <w:rFonts w:asciiTheme="minorEastAsia" w:eastAsiaTheme="minorEastAsia" w:hAnsiTheme="minorEastAsia" w:hint="eastAsia"/>
          <w:sz w:val="24"/>
        </w:rPr>
        <w:lastRenderedPageBreak/>
        <w:t>届三中、四中全会精神，深入研究依法治国和依规治党、党纪和国法的关系。以党章为根本遵循，坚持依规治党与以德治党相统一，实践探索在前、总结提炼在后，把党的建设中的成功经验，特别是党的十八大以来管党治党的新实践，转化为制度成果，为全面从严治党提供制度利器。</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坚持问题导向，修订三部重要党内法规。根据党中央部署，修订廉政准则、党纪处分条例、巡视工作条例，着重解决纪法不分、政治纪律规定不具体等突出问题。将廉政准则修改为《中国共产党廉洁自律准则》，紧扣廉洁自律主题，坚持正面倡导，化繁为简、突出重点、针对时弊，既面向全体党员、又突出“关键少数”，重申“四个必须”，提出党员和党员领导干部努力践行的高标准，是我们党发出的道德宣示和向人民群众的庄严承诺。修订《中国共产党纪律处分条例》，把党章和其他党内法规中的纪律要求，整合为政治纪律、组织纪律、廉洁纪律、群众纪律、工作纪律和生活纪律；坚持纪严于法、纪在法前，去除与国家法律重复的内容，实现纪法分开；把政治纪律细化、具体化，把落实中央八项规定精神的要求转化为纪律规范，体现作风建设最新成果，使党的纪律成为管党治党的尺子和全体党员遵守的底线。修订《中国共产党巡视工作条例（试行）》，总结巡视工作改革创新的实践经验，综合党的十八大以来制定的30多项制度，为巡视监督提供基本遵循和制度保障。</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营造学习宣传氛围，唤醒党章和党规党纪意识。立规修规就是统一思想、形成共识的过程。中央印发学习贯彻三部党内法规的通知，中央纪委常委为中央单位、省区市作辅导报告，在党报党刊和主要网站广泛宣传解读，形成强化党章和纪律意识的浓厚氛围。</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（二）把纪律和规矩挺在前面，强化纪律约束</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把严明政治纪律和政治规矩摆在首位。党中央严肃查处周永康、令计划违纪违法案件，消除了党内重大政治隐患，彰显了全面从严治党的坚定决心。纪律检查机关坚决查处政治问题与经济问题相互渗透，拉帮结派、搞利益交换，对抗组织、欺瞒组织等问题。深刻剖析周永康、徐才厚、郭伯雄、令计划、苏荣、周本顺等严重违背党章、违反党内政治生活准则和政治纪律问题。把检查政治纪律和政治规矩、组织纪律执行情况作为巡视和派驻监督的重点。</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锲而不舍落实中央八项规定精神。扭住“四风”不放，抓住重要节点，紧盯享乐奢靡，言出纪随、寸土不让。深挖潜入地下的不正之风，从严查处公款吃喝送礼、借婚丧喜庆敛财、出入私人会所、违规打高尔夫球等突出问题，释放越往后执纪越严的信号。中央纪委网站开通举报窗、曝光台，点名道姓、公开曝光成为常态。2015年，共查处违反中央八项规定精神的问题3.7万起、4.9万人，给</w:t>
      </w:r>
      <w:r w:rsidRPr="00073A50">
        <w:rPr>
          <w:rFonts w:asciiTheme="minorEastAsia" w:eastAsiaTheme="minorEastAsia" w:hAnsiTheme="minorEastAsia" w:hint="eastAsia"/>
          <w:sz w:val="24"/>
        </w:rPr>
        <w:lastRenderedPageBreak/>
        <w:t>予党纪政纪处分3.4万人。中央纪委对30起典型问题通报曝光。</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抓早抓小、动辄则咎。各地区各部门党组织强化日常管理监督，发现问题及时谈话提醒、警示诫勉；让有问题反映的同志在民主生活会上讲清楚，既是对本人的监督，也是给他人敲敲警钟。纪检机关早发现早处置，对廉洁自律不严、档案造假、个人有关事项报告不实等问题决不放过、依纪处理。</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查处群众身边的不正之风和腐败问题。中央纪委集中督办、重点督查。发挥省级纪委组织协调作用，开展专项巡察整治，严肃查处发生在民生资金、“三资”管理、土地征收等领域的严重违纪行为，吃拿卡要、与民争利、欺压百姓的问题，进一步加强基层党风廉政建设。</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（三）深化纪检体制改革，推进组织和制度创新</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牢牢抓住主体责任这个“牛鼻子”，强化责任追究。巩固省区市、中央和国家机关部委落实党风廉政建设主体责任成果，把责任压到地市一级和国有企业党组织。31个省区市和新疆生产建设兵团、120个中央单位、中央企业和金融机构党组织，制定落实主体责任和监督责任的办法细则、问责规定，约谈一把手，开展述职述责，层层传导压力，以问责倒逼责任落实，克服责任虚化空转现象。严肃查处四川南充拉票贿选案，477名涉案人员全部受到处理。实行责任追究报告和通报制度。中央纪委先后4次，对部分地方和部门查处的责任追究案例进行公开通报。2015年，共有850余个单位的党委（党组）、纪委（纪检组）和1.5万余名党员领导干部，因落实“两个责任”不力受到责任追究。</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创新体制、内涵发展，实现对中央一级党和国家机关全面派驻。贯彻实施加强中央纪委派驻机构建设意见，在中央办公厅、中央组织部、中央宣传部、中央统战部、全国人大机关、国务院办公厅、全国政协机关等中央和国家机关设立7家派驻机构，其中5家实行综合派驻，这一具有开拓性的实践，为实现派驻全覆盖创新了方法、探索了路径。派驻纪检组聚焦监督执纪，提高履职能力，推动被监督单位党组织抓好本级机关党风廉政建设，落实管党治党责任。落实中央纪委向中央一级党和国家机关派驻纪检机构方案，整合资源、内部挖潜、盘活存量、调整结构，共设立47家派驻纪检组，其中单独派驻20家、综合派驻27家，监督139家单位，统一名称、统一管理，使党内监督不留死角、没有空白。</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推动双重领导体制具体化、程序化、制度化。规范向上级纪委报告线索处置和执纪审查工作。执行中央纪委派驻纪检组组长、副组长和省区市、中管企业纪委书记、副书记提名考察办法。坚持党管干部原则，把纪检干部放在党的干部队伍中统筹使用、培养锻炼，扩大干部交流，优化了队伍结构，激发了队伍活力。</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（四）全面开展专项巡视，利剑作用更加凸显</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lastRenderedPageBreak/>
        <w:t xml:space="preserve">　　深化对巡视监督定位的认识。在党中央坚强领导下，中央巡视工作领导小组和省区市党委深入贯彻中央巡视工作方针，扎实推进巡视全覆盖。2015年，中央巡视组开展了3轮巡视，共巡视83个单位党组织，实现对中管国有重要骨干企业和中管金融单位全覆盖。明确提出巡视是对党组织和党员领导干部的巡视，是政治巡视不是业务巡视，对巡视定位的认识更加深化，发现问题的指向更加聚焦。巡视组紧紧围绕坚持党的领导，严格遵循党章，检查党的路线方针政策执行情况，着力发现违反政治纪律和政治规矩、违反中央八项规定精神、违规选人用人和腐败问题，巡视监督越做越实、越做越细，震慑遏制作用不断增强。</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创新方式，狠抓整改，做到件件有着落。全面开展专项巡视，把握巡视对象的行业特点和历史文化，紧盯重点、强化震慑。对发现的问题综合提炼、抽丝剥茧，提出治标和治本的建议，向中央全面深化改革领导小组报送22份巡视中央企业专题报告，向国务院分管领导和国企改革领导小组通报情况，推动深化改革、强化监管。巡视组的反馈见人见事、直指问题。纪检机关和组织部门对移交的问题分类处置、优先办理。中央纪委立案审查的领导干部案件中，超过一半的线索来自巡视。中央纪委针对发现的问题，约谈中管企业和金融单位党组织负责人；对共性问题，提前向未巡视党组织打招呼，要求即知即改；对违反中央八项规定精神问题要求立行立改；巡视后督促全面整改。被巡视党组织强化整改主体责任，制定整改方案，完善制度、堵塞漏洞，做到件件有着落、事事有回音。要求有问题反映的领导干部，在“三严三实”专题民主生活会上对照检查。公布巡视整改情况，接受党内和群众监督。</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扎实推进省区市、中央和国家机关部委巡视工作。召开省区市和部分中央单位巡视工作座谈会，示范指导、强化检查。各省区市党委加强领导，突出重点，增加频次，努力实现一届任期内巡视全覆盖。党委听取巡视汇报已成常态，党委书记的讲话提高了针对性，点出具体人、具体事，提出明确的处置和整改意见。推动部分中央和国家机关部委探索开展巡视工作，地方巡视向县级延伸，形成上下联动、全国一盘棋格局。</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（五）保持高压态势，强化“不敢腐”的氛围</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讲政治、顾大局，执纪审查聚焦纪律。紧紧围绕遏制腐败蔓延势头的目标任务，深入分析地区、部门和单位党风廉政建设和干部队伍整体状况，既见“树木”又见“森林”，重点查处党的十八大后不收敛、不收手，问题严重、群众反映强烈，现在重要岗位可能还要提拔使用的党员领导干部。克服以法代纪的思维定势，纠正以大案要案论英雄的政绩观，在线索处置、执纪审查各个环节，用党纪的尺子衡量，用纪律的语言描述，改进完善审理报告，体现执纪的政治性、严肃性。</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lastRenderedPageBreak/>
        <w:t xml:space="preserve">　　创新执纪方式，探索实践“四种形态”。从执纪审查职责定位出发，转变执纪方式和工作作风。中央纪委扩大谈话、函询、诫勉范围，让有反映的干部讲清问题，认识错误，及时改正。2015年，全国纪检监察机关共谈话函询5.4万件（次），其中反映失实予以澄清了结的2.8万件（次）。对违反纪律的给予党纪轻处分和组织调整20万人，党纪重处分和重大职务调整8.2万人。在执纪审查中，充分发挥理想信念和政策的感化教育作用，让审查对象学习党章，对照入党志愿书，深刻反思、认识错误，从灵魂深处剖析自己。2015年，涉嫌违纪的中管干部已结案处理和正在立案审查90人，其中涉嫌犯罪被移送司法机关处理42人。中央印发严重违纪违法中管干部的忏悔录、部分省市县党委书记违纪违法案件及其教训警示的通报，发挥警示教育作用。主动向纪检监察机关交代违纪问题的党员干部5400余人。</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国际追逃追赃工作取得重要成果。党中央高度重视追逃追赃工作，推动反腐败成为国际合作重要议题，占据道义制高点。中央和地方反腐败协调小组加强组织协调，健全追逃追赃协调机制。落实《北京反腐败宣言》，借助《联合国反腐败公约》、亚太经合组织、二十国集团、国际刑警组织等多边平台，发挥双边合作机制的作用，加强与美、俄、英、加、澳等国的合作，推动追逃追赃工作取得实效。发布百名外逃人员红色通缉令，2015年共有18人归案；开展“天网行动”，共追回外逃人员1023名、追赃30亿元，首次实现追回人数超过新增外逃人数。接受公约第一周期履约审议，我国反腐败工作获得国际社会高度评价。</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2015年，全国纪检监察机关共接受信访举报281.3万件（次），处置问题线索53.4万件，立案33万件，结案31.7万件，给予党纪政纪处分33.6万人，涉嫌犯罪被移送司法机关处理1.4万人。全国检察机关共立案侦查贪污贿赂、渎职侵权等职务犯罪5.4万余人。全国法院系统审结一审贪污贿赂案件1.6万余件、渎职侵权案件4300余件。国务院对不作为、乱作为问题开展专项督查，监察机关会同相关部门问责处理1046人；严肃查处失职渎职行为，对2.6万人进行责任追究。</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（六）坚持公开透明，营造良好思想舆论氛围</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服务中心工作，形成宣传合力。把党风廉政建设融入全党宣传工作格局，充分发挥中央新闻媒体的重要作用，扩大中央纪委网报刊综合传播力。办好《学思践悟》专栏，交流学习习近平总书记系列重要讲话精神的体会，凝聚思想共识，指导推动工作。中央纪委常委，部分省区市、中央和国家机关部委党委（党组）书记、纪委书记（纪检组组长）在中央纪委网站在线交流，把中央方针政策、贯彻落实措施，讲清楚、说明白。坚持用事实说话，讲好中国故事，提高针对性、</w:t>
      </w:r>
      <w:r w:rsidRPr="00073A50">
        <w:rPr>
          <w:rFonts w:asciiTheme="minorEastAsia" w:eastAsiaTheme="minorEastAsia" w:hAnsiTheme="minorEastAsia" w:hint="eastAsia"/>
          <w:sz w:val="24"/>
        </w:rPr>
        <w:lastRenderedPageBreak/>
        <w:t>时效性和说服力。</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回应社会关切，释放群众监督正能量。开门搞监督，去除神秘化。各级纪检监察机关及时发布工作信息，公开工作流程，在主流媒体和主要网站第一时间发布执纪审查信息。开通“四风”随手拍、举报一键通，强化群众监督和舆论监督。发挥专家学者影响力，及时解疑释惑、积极引导舆论，为正风肃纪营造良好社会环境。</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润物细无声，弘扬优秀传统文化。用历史文化的力量支撑自信，打造《中国传统中的家规》、《聆听大家》、《反腐三人谈》、《廉洁文化公开课》等精品栏目，引导干部群众鉴古知今，增强思想宣传工作的文化感染力。</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（七）深化“三转”，聚焦主业，加强自我监督</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遵循党章，回归本职。适应全面从严治党要求，不断深化对职责定位的认识，更加突出维护党章权威、检查党的路线方针政策执行情况，强化监督执纪问责。巩固省级纪委“三转”成果，推动工作向下延伸，335个地市级纪委内设机构基本调整到位。组织省市两级纪委对议事协调机构清理情况、纪委书记（纪检组组长）兼职情况进行自查，防止反弹。</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加强自身建设，发扬优良作风，提高履职能力。认真开展“三严三实”专题教育，落实纪检机关党建工作主体责任和监督责任。在巡视组、专案组成立临时党支部，发挥党组织战斗堡垒作用。中央纪委监察部定期听取信访举报、反映问题线索情况汇报，综合研判形势，提高决策部署的科学性。中央纪委领导广泛开展约谈、深入一线调研，组织机关局处级干部参加接访，增强做好群众工作的本领。严明审查、巡视、保密纪律，要求干部净化朋友圈、社交圈。召开纪检监察干部监督工作座谈会，从严管理监督，坚决清理门户。2015年，中央纪委机关查处违纪纪检监察干部7人，各级纪检监察机关处分2479人。</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在肯定成绩的同时，也要冷静清醒地看到，党风廉政建设和反腐败工作还存在一些不容忽视的问题。从中央到地方，反腐败协调小组职责定位不清晰，协调机构不完善，协调事项需进一步规范。有的法规制度不能完全适应新形势下管党治党要求，需要进一步健全。有的党组织和党员领导干部，对全面从严治党的紧迫性认识不深，对“保持政治定力、把握节奏和力度”理解不透彻；有的对把纪律和规矩挺在前面、实践好“四种形态”认识不到位、思想有偏差，以法代纪的思维定势尚未根本转变；有的管党治党责任不落实，存在上面九级风浪、下面纹丝不动的现象；有的党员领导干部不收敛、不收手，基层不正之风和腐败问题依然严重。纪检监察机关在思想认识、理念思路、方法措施上，与全面从严治党的要求还存在不少差距，有的监督缺失、执纪不严、问责不力；纪检监察干部在新</w:t>
      </w:r>
      <w:r w:rsidRPr="00073A50">
        <w:rPr>
          <w:rFonts w:asciiTheme="minorEastAsia" w:eastAsiaTheme="minorEastAsia" w:hAnsiTheme="minorEastAsia" w:hint="eastAsia"/>
          <w:sz w:val="24"/>
        </w:rPr>
        <w:lastRenderedPageBreak/>
        <w:t>形势下存在着能力不足的危险，有的作风不实、律己不严，执纪违纪的人和事时有发生。对此，我们要高度重视，切实加以解决。</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二、工作体会</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党的十八大以来，随着党风廉政建设和反腐败斗争不断深入，中央纪委常委会边学习思考、边实践感悟，越来越深刻地体会到：习近平总书记系列重要讲话，是新的历史条件下做好纪律检查工作的思想武器和行动指南，必须把自己摆进去，联系思想和工作实际，全面系统地领会，学思践悟、见诸行动。</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一是尊崇党章，坚持依规治党与以德治党相统一。党章规定了党的理想信念宗旨、组织保障、行为规则和纪律约束，每一条都凝结着党的建设的历史经验，是共产党人的“原教旨”，是全党必须遵循的根本行为规范。全面从严治党，首先要学习党章、遵守党章，关键是要坚定对马克思主义的信仰、对中国特色社会主义和共产主义的信念、对党和人民的忠诚。无数案例表明，不正之风和腐败问题只是“表”，党的观念淡漠、组织涣散、纪律松弛才是“里”，根子在于理想信念动摇、宗旨意识丧失、党的领导弱化，管党治党失之于宽、松、软。党要管党、从严治党，要靠理想信念的引领，要靠党规党纪的保障，必须坚持高标准在前，以德为先、立根固本。这个“德”就是理想信念宗旨、优良传统作风。党性教育是共产党人的“心学”，是党员正心修身的必修课。我们党继承和弘扬中华民族优秀传统文化，让崇德向善和遵规守纪相辅而行，在实践中逐步深化了对管党治党规律的认识，那就是确立高标准毫不动摇，守住纪律底线一寸不让，自律与他律结合，既发挥道德感召力，又强化纪律约束力。高标准和底线之间有很大空间，广大党员向着高标准努力，心存敬畏和戒惧，就能坚守纪律，永葆党的先进性和纯洁性。</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二是实现“四个全面”战略布局，必须坚持党的领导、加强党的建设。“四个全面”战略布局既有战略目标，又有战略举措，全面从严治党是根本保障。党的领导是中国特色社会主义最本质的特征，集中体现为政治、思想和组织领导，必须毫不动摇地贯穿到经济建设、政治建设、文化建设、社会建设、生态文明建设之中。坚持党的领导关键在加强党的建设，推进党的建设必须坚持问题导向。当前，人民群众对党员尤其是党员领导干部的作风和廉洁问题反映最突出，必须坚定不移正风肃纪、反腐惩恶，回应广大人民群众的期盼，巩固党的执政之基。党的建设有着丰富的内涵，全面从严治党是党的建设的重要组成部分，但不是全部；党风廉政建设和反腐败斗争是全面从严治党的重要组成部分，但也不是全部。要准确把握坚持党的领导、加强党的建设、全面从严治党、推进党风廉政建设和反腐败斗争之间的关系，明确内涵、厘清责任。全面从严治党，要靠全党、管全</w:t>
      </w:r>
      <w:r w:rsidRPr="00073A50">
        <w:rPr>
          <w:rFonts w:asciiTheme="minorEastAsia" w:eastAsiaTheme="minorEastAsia" w:hAnsiTheme="minorEastAsia" w:hint="eastAsia"/>
          <w:sz w:val="24"/>
        </w:rPr>
        <w:lastRenderedPageBreak/>
        <w:t>党、治全党。各级党组织要切实担负起主体责任，发挥领导核心和战斗堡垒作用；纪委要坚守监督执纪问责的定位，维护党章、严明党纪，检查党的路线方针政策执行情况，协助党的委员会加强党风建设和组织协调反腐败工作，确保党的集中统一。</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三是党纪严于国法，必须让纪律成为管党治党的尺子、不可逾越的底线。全面依法治国是我们党向人民作出的庄严承诺，模范遵守国家法律是党员必须履行的义务。在全面依法治国条件下，首先要解决管党治党靠什么的问题。法律是任何组织和个人必须遵守的底线。我们党是肩负神圣使命的政治组织，党的先锋队性质和执政地位决定了党规党纪必然严于国家法律。如果混淆了纪律和法律的界限，把违纪当成“小节”，党员不违法就没人管、不追究，就会造成“要么是好同志、要么是阶下囚”。把纪律和规矩挺在法律的前面，正是针对党内法规中纪法不分的问题提出来的。全面从严治党，要用严明的纪律管住全体党员。坚持纪严于法、纪在法前，实现纪法分开，是思想认识的一次飞跃，是管党治党的理念创新。各级党组织必须克服惯性思维，以纪律为戒尺，发现苗头就要及时提醒，触犯纪律就要立即处理。纪委决不能成为党内的“公检法”，执纪审查决不能成为“司法调查”，要依纪监督、从严执纪，真正把纪律立起来、严起来，执行到位。</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四是监督执纪问责，必须坚持惩前毖后、治病救人的方针。纪律检查机关的一切工作，都是围绕党在一个时期的中心任务开展的，必须从政治和全局上把握。惩前毖后、治病救人，是我们党从丰富的实践经验和深刻的历史教训中总结出来的，纪委的职责定位、方式创新、作风转变，都必须充分体现这个一贯方针。把查办案件改为纪律审查、案件室规范为纪检监察室、案件线索改称反映领导干部问题线索，都不仅仅是称谓的变化，而是内涵的深化，体现了职能的转变。接到问题反映就要同本人见面，谈话函询、及时诫勉，防止小错酿成大错；把握好“树木”与“森林”的关系，治“病树”、拔“烂树”、保护“森林”；对审查对象以“同志”相称，从学习党章入手，重温入党誓词，唤醒对“激情燃烧岁月”的记忆，所有这些，无不体现着严管就是厚爱、治病为了救人。全面从严治党，要运用监督执纪“四种形态”：让咬耳朵、扯袖子，红红脸、出出汗成为常态，党纪轻处分、组织调整成为大多数，重处分、重大职务调整的是少数，而严重违纪涉嫌违法立案审查的只能是极极少数。实践“四种形态”，纪委的责任不是轻了、而是更重了，执纪的力度不是小了、而是更大了，必须提高思想政治水准和把握政策能力，实现惩处极少数、教育大多数的政治效果和社会效果。</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五是党风廉政建设和反腐败斗争永远在路上，只有进行时。党中央始终告诫</w:t>
      </w:r>
      <w:r w:rsidRPr="00073A50">
        <w:rPr>
          <w:rFonts w:asciiTheme="minorEastAsia" w:eastAsiaTheme="minorEastAsia" w:hAnsiTheme="minorEastAsia" w:hint="eastAsia"/>
          <w:sz w:val="24"/>
        </w:rPr>
        <w:lastRenderedPageBreak/>
        <w:t>全党要经受住执政考验、改革开放考验、市场经济考验、外部环境考验，防止精神懈怠危险、能力不足危险、脱离群众危险、消极腐败危险。全面从严治党、推进党风廉政建设和反腐败斗争关乎人心向背、关乎党的生死存亡，是最大的政治。当前，党风廉政建设和反腐败斗争形势依然严峻复杂。党中央对形势的判断没有变、旗帜立场不会变，我们的目标任务就不能变。相对于实现中华民族伟大复兴的漫漫征程，全面从严治党仅仅是开了个头，任重而道远。腐败，自有人类文明史以来就一直存在，古今中外，概莫能外。任何权力都面临被腐蚀的危险，执政党永远会面对与腐败的斗争。正风反腐、标本兼治，根本目的在于厚植党执政的政治基础，坚定广大人民群众对党的信心和信任。永远在路上，贵在开好头。要以人民高兴不高兴、满意不满意、答应不答应，作为工作的根本标准，运用辩证唯物主义和历史唯物主义的世界观和方法论驾驭现实，用历史、哲学和文化的思考支撑信心。要保持坚强政治定力，有静气、不刮风、不搞运动，立足当前、谋划长远，认准正确方向，踩着不变的步伐，以顽强的毅力和不屈的韧劲，把党风廉政建设和反腐败斗争一步步引向深入。</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三、2016年主要任务</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党的十八届五中全会从目标、理念、路径上规划了我国未来五年的发展蓝图，强调牢固树立并切实贯彻创新、协调、绿色、开放、共享的发展理念。深入贯彻落实党的十八届五中全会精神是全党的重要政治任务，各级纪律检查机关要把五大发展理念同自身的工作联系起来，确保全会精神落到实处。2016年工作总体要求是：全面贯彻党的十八大和十八届三中、四中、五中全会精神，深入贯彻习近平总书记系列重要讲话精神，协调推进“四个全面”战略布局，保持坚强政治定力，坚持全面从严治党、依规治党，忠诚履行党章赋予的职责，聚焦监督执纪问责，深化标本兼治，创新体制机制，健全法规制度，强化党内监督，把纪律挺在前面，持之以恒落实中央八项规定精神，着力解决群众身边的不正之风和腐败问题，坚决遏制腐败蔓延势头，建设忠诚干净担当的纪检监察队伍，不断取得党风廉政建设和反腐败斗争新成效。</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监督执纪问责是纪委职责的准确定位，是党章规定纪委“三大任务”的实现路径，是全面从严治党的必然要求。监督执纪问责是做好纪律检查工作的“纲”，纲举则目张。各级纪委必须把这个“纲”举起来，聚焦中心任务，创新工作方式，改变工作作风，全面履行职责。</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（一）严明党的纪律，完善监督制度</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严明政治纪律，保证党的路线方针政策贯彻落实。在党的所有纪律中，政治纪律永远排在第一位。不管违反哪方面纪律，最终都会侵蚀党的执政基础，都要</w:t>
      </w:r>
      <w:r w:rsidRPr="00073A50">
        <w:rPr>
          <w:rFonts w:asciiTheme="minorEastAsia" w:eastAsiaTheme="minorEastAsia" w:hAnsiTheme="minorEastAsia" w:hint="eastAsia"/>
          <w:sz w:val="24"/>
        </w:rPr>
        <w:lastRenderedPageBreak/>
        <w:t>从讲政治的高度去审视、去警戒。全面从严治党，要抓住“关键少数”，紧紧围绕对党忠诚、履行管党治党政治责任、遵守党的纪律，加强对党员领导干部尤其是高级领导干部的监督。要加强对政治纪律执行情况的监督检查，坚决纠正上有政策、下有对策，有令不行、有禁不止行为，确保中央政令畅通；严肃查处搞团团伙伙、结党营私，政治利益和经济利益相互勾连问题，坚决维护党的团结统一。在地方领导班子换届工作中，要严格把好党员领导干部“党风廉政意见回复”关，严明政治纪律、组织纪律，加强监督检查，推动形成风清气正的政治生态。</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贯彻执行廉洁自律准则和党纪处分条例，实践好“四种形态”。制度的生命在于执行，执行制度最终靠人。廉洁自律准则、党纪处分条例已经实施，各级党组织要加强纪律教育，以“六项纪律”为尺子，以眼里不揉沙子的认真劲儿，敢于担当、敢于较真、敢于斗争，坚决维护党规党纪的严肃性。各级纪委要转变工作理念、创新思路方法，从信访受理、线索处置、谈话函询，到执纪审查、调查谈话、审理报告，都要坚持纪在法前，把“四种形态”运用情况作为检验工作的标准，把监督执纪各项工作做深做细做实。</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完善党内监督和国家监察法规制度。探索党长期执政条件下强化党内监督和国家监察的有效途径，形成发现问题、纠正偏差的机制。修订《中国共产党党内监督条例（试行）》，总结历史经验特别是党的十八大以来管党治党的新实践，围绕坚持党的领导、全面从严治党，明确监督的主体和责任，完善党内监督制度体系，切实解决管党治党宽、松、软问题。研究修改《中华人民共和国行政监察法》，建立覆盖国家机关和公务人员的国家监察体系，使党内监督和国家监察相互配套，依法治国和依规治党相互促进、相得益彰。</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（二）深化体制机制改革，夯实管党治党责任</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落实全面从严治党主体责任。主体责任是政治责任，是各级党组织职责所在、使命所系。要巩固和深化省区市、中央和国家机关部委、国有企业以及地市一级党组织落实责任的成果，强化领导核心作用，把党要管党、从严治党方针落实到“五位一体”建设的各方面和全过程。各级纪委要全面履行监督责任，监督检查党组织和党员领导干部是否贯彻党的路线方针政策，加强党的建设，发挥了战斗堡垒和先锋模范作用。</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问责一个、警醒一片，没有问责就难有担当。党的责任重如泰山。有权必有责、失责必追究。要把问责作为全面从严治党的重要抓手，研究制定《中国共产党党内问责条例》。对执行党的路线方针政策不力，管党治党主体责任缺失、监督责任缺位、给党的事业造成严重损害，“四风”和腐败问题多发频发，选人用人失察、任用干部连续出现问题，巡视整改不落实的，都要严肃追究责任。坚持</w:t>
      </w:r>
      <w:r w:rsidRPr="00073A50">
        <w:rPr>
          <w:rFonts w:asciiTheme="minorEastAsia" w:eastAsiaTheme="minorEastAsia" w:hAnsiTheme="minorEastAsia" w:hint="eastAsia"/>
          <w:sz w:val="24"/>
        </w:rPr>
        <w:lastRenderedPageBreak/>
        <w:t>“一案双查”，综合运用批评教育、诫勉谈话、通报批评、组织处理、纪律处分等方式，追究主体责任、监督责任，追究领导责任、党组织的责任。追责情况要定期报告，典型问题要公开曝光，使问责形成制度、成为常态。</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巩固改革成果，强化派驻监督。抓紧完成中央纪委派驻全覆盖后续工作，加强组织领导，统一思想认识，把班子配强，把干部选好，把工作机构调整到位，做好调整中的工作衔接，建立健全工作机制和制度。总结推广去年新设7家派驻纪检组的工作经验，真正把“派”的权威和“驻”的优势发挥出来。要从问题线索抓起，把监督触角延伸到前端，伸长耳朵、瞪大眼睛，发现苗头就及时提醒，有了问题就谈话诫勉，严重违纪就要立案查处。对重大问题该发现没发现就是失职，发现问题不报告、不处置就是渎职，都要追究责任。要掌握被监督单位的历史和特点，分析出现问题的深层次原因，提高发现和处置问题能力。纪检组组长要聚精会神干纪检，经常与被监督单位党组（党委）书记交换意见、通报问题。派驻干部要强化派驻意识，敢字当头、无私无畏。各省区市纪委要落实中央要求，跟上中央纪委步伐，结合本地实际，推进派驻全覆盖。</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研究制定省区市纪委向中央纪委报告线索处置和执纪审查情况的办法，落实以上级纪委领导为主的要求。对瞒报、漏报和不按规定及时报告的，要依规依纪进行处理，严肃追究责任。上级纪委要加强综合分析和监督指导，防止“只报不管”。</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（三）落实巡视工作条例，向全覆盖目标迈进</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聚焦全面从严治党，深化巡视监督。实现巡视全覆盖，今年的任务繁重而艰巨，巡视内容必须更加聚焦、方式要不断创新，作风尤须务实。要坚决贯彻中央巡视工作方针，认真执行巡视工作条例，紧紧围绕加强党的领导这个根本，以“六项纪律”为尺子，深化“四个着力”，重点发现党的领导弱化、党的建设缺失、全面从严治党不力等问题。深化专项巡视，紧盯重点人、重点事和重点问题，机动灵活，精准发现，定点突破，必要时杀个回马枪，开展“回头看”。要善于见微知著、由表及里，抓住个性、把握共性，把巡视监督和派驻监督结合起来，使巡视节奏更快、效率更高，让利剑高悬、震慑常在。</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切实用好成果，抓好整改落实。巡视的权威性来自于派出巡视组的党组织，巡视的威慑力在于对发现的问题从不放过。中央巡视组代表中央巡视，每轮巡视情况都向中央汇报，巡视反馈的意见是中央的要求，必须做到件件有着落。派出巡视组的党组织要听取每轮巡视汇报，提出明确整改要求。巡视组代表党组织反馈的意见要把问题讲透、要害点明。被巡视党组织要不折不扣落实整改主体责任，敢于直面问题，制定切实可行的方案，一件一件抓好落实，整改情况要公开发布、</w:t>
      </w:r>
      <w:r w:rsidRPr="00073A50">
        <w:rPr>
          <w:rFonts w:asciiTheme="minorEastAsia" w:eastAsiaTheme="minorEastAsia" w:hAnsiTheme="minorEastAsia" w:hint="eastAsia"/>
          <w:sz w:val="24"/>
        </w:rPr>
        <w:lastRenderedPageBreak/>
        <w:t>接受监督。对敷衍整改、责任不落实的，要抓住典型，严肃追责。纪委和有关部门党组织对移交的问题要依规依纪处置。</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（四）在坚持中深化、在深化中坚持，让中央八项规定精神落地生根</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经常抓、抓经常，抓出习惯。全面从严治党，首先从落实中央八项规定精神破题，成效有口皆碑，必须驰而不息，坚持巩固深化。由俭入奢易，由奢入俭难。当前享乐奢靡问题改头换面、转入地下，稍有松懈就会反弹回潮，必须以抓铁有痕、踏石留印的精神，紧盯年节假期，一个节点一个节点坚守；坚持以上率下，看住“关键少数”。对不收手、不知止，规避组织监督，出入私人会所，组织隐秘聚会的一律从严查处，对参加聚会的要找本人谈话，令其在民主生活会上作出深刻检查。对在执纪审查中发现的“四风”问题线索，要深挖细查、决不放过。要密切注意不正之风的新动向、新表现，查找隐形变异的“四风”，越往后执纪越严。畅通监督渠道，创新监督方式，激发群众监督正能量。</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抓党风、树新风。党风正则民风淳。各级党组织要把贯彻廉洁自律准则作为改进作风的重要抓手，引导党员干部培养高尚道德情操、抵制不良风气。大力弘扬中华民族优秀传统文化，汲取家规家风、乡规民约中的精华，扬真抑假、扬善抑恶、扬美抑丑，移风易俗，推动社会风气持续好转。</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（五）力度不减、节奏不变，持续保持遏制腐败的高压态势</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坚定立场方向，坚持目标任务不动摇。要清醒认识依然严峻复杂的反腐败斗争形势，保持高压态势不放松，以坚定的决心和有力的措施，坚决遏制腐败蔓延势头。要把握好“四种形态”，严格分类处置问题线索，扩大谈话函询覆盖面，清理暂存线索，坚决把存量减下来；切实把纪律和规矩挺在前面，红脸出汗要成为常态，党纪处分、组织处理要经常使用，坚决把增量遏制住。要突出惩治重点，防止带病提拔，以下三类情况同时具备的是重中之重：党的十八大后不收敛、不收手，问题严重、群众反映强烈，现在重要岗位可能还要提拔使用的党员领导干部。要形成持续威慑，努力实现不敢腐的目标；标本兼治，深化改革，完善制度，强化不能腐；坚定理想信念宗旨，按照忠诚干净担当的标准选对人、用好人，强化不想腐。</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突出执纪监督的特点和重点，体现执纪审查的政治性。巡视、司法、审计、信访发现的问题线索，是执纪审查的重要源头，要以纪律为尺子，提高分析研判质量。一般性问题要与本人见面，谈话提醒、函询核实，让党员干部相信组织、忠诚组织，把问题主动向组织讲清楚；对指向性明确的问题要扎实做好初核；审查谈话要体现思想政治工作水平、对事实深入细致的把握；审查和审理报告不仅要列明违纪事实，还要反映其对所犯错误的认识，附上忏悔录和违纪事实见面材</w:t>
      </w:r>
      <w:r w:rsidRPr="00073A50">
        <w:rPr>
          <w:rFonts w:asciiTheme="minorEastAsia" w:eastAsiaTheme="minorEastAsia" w:hAnsiTheme="minorEastAsia" w:hint="eastAsia"/>
          <w:sz w:val="24"/>
        </w:rPr>
        <w:lastRenderedPageBreak/>
        <w:t>料。执纪审查是严肃的政治任务，审查纪律就是政治纪律。对私存线索、以案谋私、跑风漏气的，发现一起查处一起。加强涉案资料和款物管理，加大抽查力度，落实监管责任。把保障审查对象人身安全的责任落实到岗，坚决守住不发生事故的底线。</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加强反腐败国际交流与合作。中央和地方反腐败协调小组要加强组织协调，发挥好中央追逃办成员单位、省级追逃办职能作用，加强队伍建设，做好基础工作，动态管理外逃人员信息。继续开展“天网行动”，盯住重点个案。在《联合国反腐败公约》框架下积极开展国际合作，办好二十国集团反腐败工作组会议，发挥亚太经合组织反腐败工作机制的作用。强化双边交流合作机制建设，加强与美、欧、加、澳等反腐败执法合作，推动引渡、司法协助条约谈判工作。健全追逃追赃配套法规制度，加大政策研究和对外宣传力度。</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（六）坚决整治和查处侵害群众利益的不正之风和腐败问题，切实加强基层党风廉政建设</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层层传导压力，强化责任落实。省市两级党委、纪委要把压力传导到县乡、责任压到基层。县乡党委要发挥关键作用，县乡纪委要把查处侵害群众利益的不正之风和腐败问题作为主要工作任务，有关职能部门要加强管理监督。对失职渎职的要严肃问责。各级纪检监察机关要落实中央要求，严肃查处扶贫领域虚报冒领、截留私分、挥霍浪费问题，以严明的纪律为打赢脱贫攻坚战提供保障。</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加大对侵害群众利益问题的查处力度。重点查处和纠正超标准超范围向群众筹资筹劳、摊派费用，违规收缴群众款物或处罚群众，克扣群众财物、拖欠群众钱款等突出问题；集体“三资”管理、土地征收和惠农等领域强占掠夺、贪污挪用问题。严肃处理在办理涉及群众事务时吃拿卡要，甚至欺压群众的违纪行为。要结合实际，对症下药，什么问题突出就解决什么问题。要定期梳理问题线索，对反映集中、性质恶劣的，重点督办、限期办结。定期曝光违纪问题，加强群众监督和舆论监督，坚决遏制基层不正之风和腐败现象。</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（七）建设忠诚干净担当的纪检监察队伍</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聚焦再聚焦，定位再定位。全面从严治党越向纵深推进，越要发扬改革创新精神，实现思想观念、体制机制、管理监督、方式方法和工作作风的与时俱进。要紧紧围绕监督执纪问责、实践“四种形态”，持续深化“三转”。省一级纪委要在巩固“三转”成果基础上，加强对县级纪委调整内设机构、清理参与议事协调机构工作的领导，督促县级纪委密切联系实际，转变理念思路，真正把监督执纪的职责担当起来。</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加强纪委领导班子建设。按照中央统一安排，配合党委做好纪委换届工作，</w:t>
      </w:r>
      <w:r w:rsidRPr="00073A50">
        <w:rPr>
          <w:rFonts w:asciiTheme="minorEastAsia" w:eastAsiaTheme="minorEastAsia" w:hAnsiTheme="minorEastAsia" w:hint="eastAsia"/>
          <w:sz w:val="24"/>
        </w:rPr>
        <w:lastRenderedPageBreak/>
        <w:t>把政治强、作风硬、德才兼备、敢于担当的干部选拔进各级纪委领导班子。纪委委员是职务不是荣誉。要进一步优化地方纪委及其常委会结构，明确纪委委员职责，发挥纪委委员作用。纪检监察干部是党的干部队伍的重要组成部分，要扩大选人用人视野，统筹选拔使用，加大交流力度，不断增强干部队伍的生机活力。</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推进作风转变，夯实基础工作。发挥机关党委、纪委的作用，加强纪检监察机关思想建设、组织建设、作风建设和能力建设，加强巡视组、专案组临时党支部建设，以党的建设带动各项工作。各级纪委都要狠抓作风转变，联系实际深入基层，加强调查研究，掌握第一手材料，摸清吃透情况；遇事多与相关单位沟通衔接，放下架子，不能坐等上门。要适应党风廉政建设不断向纵深发展的需要，系统总结党的十八大以来纪律检查工作的新理念、新成效、新经验，开展全局性、实践性课题研究。要加强思想理论、形势任务、党规党纪、文化传统的宣传，及时应对和引导舆论，把握工作主导权。建设覆盖全国纪检监察系统的信息平台，建立情况明、数字准、可监控的数据库，为监督插上科技的翅膀。</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信任不能代替监督。打铁还需自身硬。纪律检查机关要严字当头，强化自我监督，加强党内监督，接受社会监督。纪委领导干部干事要担当，管人也要担当，对干部既要考验、锻炼、培养，又要言传、身教、严管，领好班子、带好队伍。改进干部管理和选拔方式，严格工作程序，执行重大事项报告和回避、保密等制度。发挥干部监督机构作用，加强对重要岗位和关键环节的监督。对执纪违纪、以案谋私的乱作为，要发现一起、查处一起；对不作为、不善为的，要批评教育、组织调整，造成严重后果的要给予纪律处分，建设一支忠诚于党、让人民放心的纪检监察队伍。</w:t>
      </w:r>
    </w:p>
    <w:p w:rsidR="00073A50" w:rsidRPr="00073A50" w:rsidRDefault="00073A50" w:rsidP="00073A50">
      <w:pPr>
        <w:spacing w:line="420" w:lineRule="exact"/>
        <w:contextualSpacing/>
        <w:mirrorIndents/>
        <w:jc w:val="left"/>
        <w:rPr>
          <w:rFonts w:asciiTheme="minorEastAsia" w:eastAsiaTheme="minorEastAsia" w:hAnsiTheme="minorEastAsia" w:hint="eastAsia"/>
          <w:sz w:val="24"/>
        </w:rPr>
      </w:pPr>
      <w:r w:rsidRPr="00073A50">
        <w:rPr>
          <w:rFonts w:asciiTheme="minorEastAsia" w:eastAsiaTheme="minorEastAsia" w:hAnsiTheme="minorEastAsia" w:hint="eastAsia"/>
          <w:sz w:val="24"/>
        </w:rPr>
        <w:t xml:space="preserve">　　同志们，让我们更加紧密地团结在以习近平同志为总书记的党中央周围，求真务实、真抓实干，不负重托、不辱使命，不断开创党风廉政建设和反腐败斗争新局面，为夺取全面建成小康社会新胜利作出新的更大贡献。</w:t>
      </w:r>
      <w:r w:rsidR="00271A55">
        <w:rPr>
          <w:rFonts w:asciiTheme="minorEastAsia" w:eastAsiaTheme="minorEastAsia" w:hAnsiTheme="minorEastAsia" w:hint="eastAsia"/>
          <w:sz w:val="24"/>
        </w:rPr>
        <w:t>（来源：中纪委网站）</w:t>
      </w:r>
    </w:p>
    <w:p w:rsidR="00073A50" w:rsidRPr="00073A50" w:rsidRDefault="00073A50" w:rsidP="00073A50">
      <w:pPr>
        <w:widowControl/>
        <w:shd w:val="clear" w:color="auto" w:fill="FFFFFF"/>
        <w:spacing w:after="240" w:line="480" w:lineRule="atLeast"/>
        <w:ind w:firstLine="465"/>
        <w:jc w:val="center"/>
        <w:rPr>
          <w:rFonts w:ascii="宋体" w:hAnsi="宋体" w:cs="宋体" w:hint="eastAsia"/>
          <w:color w:val="000000"/>
          <w:kern w:val="0"/>
          <w:sz w:val="24"/>
        </w:rPr>
      </w:pPr>
    </w:p>
    <w:p w:rsidR="00D12FD2" w:rsidRPr="00D12FD2" w:rsidRDefault="00D12FD2" w:rsidP="00073A50">
      <w:pPr>
        <w:spacing w:beforeLines="100" w:line="380" w:lineRule="exact"/>
        <w:ind w:leftChars="171" w:left="1188" w:hangingChars="295" w:hanging="829"/>
        <w:rPr>
          <w:rFonts w:ascii="仿宋_GB2312" w:eastAsia="仿宋_GB2312" w:hAnsi="黑体" w:hint="eastAsia"/>
          <w:b/>
          <w:kern w:val="28"/>
          <w:sz w:val="28"/>
          <w:szCs w:val="28"/>
        </w:rPr>
      </w:pPr>
    </w:p>
    <w:p w:rsidR="00CE33BA" w:rsidRPr="003D7E93" w:rsidRDefault="00CE33BA" w:rsidP="00CE33BA">
      <w:pPr>
        <w:spacing w:beforeLines="100" w:line="380" w:lineRule="exact"/>
        <w:ind w:left="360"/>
        <w:rPr>
          <w:rFonts w:ascii="仿宋_GB2312" w:eastAsia="仿宋_GB2312" w:hAnsi="黑体" w:hint="eastAsia"/>
          <w:b/>
          <w:kern w:val="28"/>
          <w:sz w:val="28"/>
          <w:szCs w:val="28"/>
        </w:rPr>
      </w:pPr>
    </w:p>
    <w:p w:rsidR="00C45765" w:rsidRPr="00664D50" w:rsidRDefault="00C45765" w:rsidP="00C45765">
      <w:pPr>
        <w:pStyle w:val="a3"/>
        <w:spacing w:beforeLines="100" w:line="380" w:lineRule="exact"/>
        <w:rPr>
          <w:rFonts w:hAnsi="宋体"/>
          <w:b/>
          <w:sz w:val="24"/>
          <w:szCs w:val="24"/>
        </w:rPr>
      </w:pPr>
    </w:p>
    <w:p w:rsidR="00C45765" w:rsidRPr="00DE0ED3" w:rsidRDefault="00C45765" w:rsidP="00C45765">
      <w:pPr>
        <w:pStyle w:val="a3"/>
        <w:spacing w:beforeLines="100" w:line="380" w:lineRule="exact"/>
        <w:rPr>
          <w:rFonts w:ascii="仿宋" w:eastAsia="仿宋" w:hAnsi="仿宋"/>
          <w:b/>
          <w:sz w:val="28"/>
          <w:szCs w:val="28"/>
        </w:rPr>
        <w:sectPr w:rsidR="00C45765" w:rsidRPr="00DE0ED3" w:rsidSect="00073A50">
          <w:footerReference w:type="default" r:id="rId8"/>
          <w:pgSz w:w="11906" w:h="16838"/>
          <w:pgMar w:top="1440" w:right="1800" w:bottom="1440" w:left="1800" w:header="851" w:footer="992" w:gutter="0"/>
          <w:pgNumType w:start="1"/>
          <w:cols w:space="425"/>
          <w:docGrid w:type="lines" w:linePitch="312"/>
        </w:sectPr>
      </w:pPr>
    </w:p>
    <w:p w:rsidR="00BC1B78" w:rsidRDefault="00BC1B78" w:rsidP="00BC1B78">
      <w:pPr>
        <w:numPr>
          <w:ilvl w:val="0"/>
          <w:numId w:val="1"/>
        </w:numPr>
        <w:spacing w:beforeLines="100" w:line="380" w:lineRule="exact"/>
        <w:rPr>
          <w:rFonts w:ascii="黑体" w:eastAsia="黑体" w:hAnsi="黑体" w:hint="eastAsia"/>
          <w:b/>
          <w:kern w:val="28"/>
          <w:sz w:val="28"/>
          <w:szCs w:val="28"/>
        </w:rPr>
      </w:pPr>
      <w:r w:rsidRPr="009D54F2">
        <w:rPr>
          <w:rFonts w:ascii="黑体" w:eastAsia="黑体" w:hAnsi="黑体" w:hint="eastAsia"/>
          <w:b/>
          <w:kern w:val="28"/>
          <w:sz w:val="28"/>
          <w:szCs w:val="28"/>
        </w:rPr>
        <w:lastRenderedPageBreak/>
        <w:t>人民日报评论员</w:t>
      </w:r>
      <w:r>
        <w:rPr>
          <w:rFonts w:ascii="黑体" w:eastAsia="黑体" w:hAnsi="黑体" w:hint="eastAsia"/>
          <w:b/>
          <w:kern w:val="28"/>
          <w:sz w:val="28"/>
          <w:szCs w:val="28"/>
        </w:rPr>
        <w:t>文章</w:t>
      </w:r>
    </w:p>
    <w:p w:rsidR="00BC1B78" w:rsidRDefault="00BC1B78" w:rsidP="00271A55">
      <w:pPr>
        <w:spacing w:beforeLines="100" w:line="380" w:lineRule="exact"/>
        <w:rPr>
          <w:rFonts w:ascii="黑体" w:eastAsia="黑体" w:hAnsi="黑体" w:hint="eastAsia"/>
          <w:b/>
          <w:kern w:val="28"/>
          <w:sz w:val="28"/>
          <w:szCs w:val="28"/>
        </w:rPr>
      </w:pPr>
    </w:p>
    <w:p w:rsidR="00BC1B78" w:rsidRDefault="00BC1B78" w:rsidP="00BC1B78">
      <w:pPr>
        <w:spacing w:line="420" w:lineRule="exact"/>
        <w:jc w:val="center"/>
        <w:rPr>
          <w:rFonts w:ascii="华文中宋" w:eastAsia="华文中宋" w:hAnsi="华文中宋" w:hint="eastAsia"/>
          <w:b/>
          <w:sz w:val="36"/>
          <w:szCs w:val="36"/>
        </w:rPr>
      </w:pPr>
      <w:r w:rsidRPr="00BC1B78">
        <w:rPr>
          <w:rFonts w:ascii="华文中宋" w:eastAsia="华文中宋" w:hAnsi="华文中宋" w:hint="eastAsia"/>
          <w:b/>
          <w:sz w:val="36"/>
          <w:szCs w:val="36"/>
        </w:rPr>
        <w:t>肩负起管党治党的政治责任</w:t>
      </w:r>
    </w:p>
    <w:p w:rsidR="00BC1B78" w:rsidRPr="00BC1B78" w:rsidRDefault="00BC1B78" w:rsidP="00BC1B78">
      <w:pPr>
        <w:spacing w:line="420" w:lineRule="exact"/>
        <w:jc w:val="center"/>
        <w:rPr>
          <w:rFonts w:ascii="华文中宋" w:eastAsia="华文中宋" w:hAnsi="华文中宋" w:hint="eastAsia"/>
          <w:b/>
          <w:sz w:val="28"/>
          <w:szCs w:val="28"/>
        </w:rPr>
      </w:pPr>
      <w:r w:rsidRPr="00BC1B78">
        <w:rPr>
          <w:rFonts w:ascii="华文中宋" w:eastAsia="华文中宋" w:hAnsi="华文中宋" w:hint="eastAsia"/>
          <w:b/>
          <w:sz w:val="28"/>
          <w:szCs w:val="28"/>
        </w:rPr>
        <w:t>——一论学习贯彻习近平同志在十八届中央纪委六次全会讲话精神</w:t>
      </w:r>
    </w:p>
    <w:p w:rsidR="00BC1B78" w:rsidRDefault="00BC1B78" w:rsidP="00BC1B78">
      <w:pPr>
        <w:spacing w:line="420" w:lineRule="exact"/>
        <w:rPr>
          <w:rFonts w:asciiTheme="minorEastAsia" w:eastAsiaTheme="minorEastAsia" w:hAnsiTheme="minorEastAsia" w:hint="eastAsia"/>
          <w:sz w:val="24"/>
        </w:rPr>
      </w:pPr>
      <w:r w:rsidRPr="00BC1B78">
        <w:rPr>
          <w:rFonts w:asciiTheme="minorEastAsia" w:eastAsiaTheme="minorEastAsia" w:hAnsiTheme="minorEastAsia" w:hint="eastAsia"/>
          <w:sz w:val="24"/>
        </w:rPr>
        <w:t xml:space="preserve">      </w:t>
      </w:r>
    </w:p>
    <w:p w:rsidR="00BC1B78" w:rsidRPr="00BC1B78" w:rsidRDefault="00BC1B78" w:rsidP="00BC1B78">
      <w:pPr>
        <w:spacing w:line="420" w:lineRule="exact"/>
        <w:ind w:firstLineChars="200" w:firstLine="480"/>
        <w:rPr>
          <w:rFonts w:asciiTheme="minorEastAsia" w:eastAsiaTheme="minorEastAsia" w:hAnsiTheme="minorEastAsia" w:hint="eastAsia"/>
          <w:sz w:val="24"/>
        </w:rPr>
      </w:pPr>
      <w:r w:rsidRPr="00BC1B78">
        <w:rPr>
          <w:rFonts w:asciiTheme="minorEastAsia" w:eastAsiaTheme="minorEastAsia" w:hAnsiTheme="minorEastAsia" w:hint="eastAsia"/>
          <w:sz w:val="24"/>
        </w:rPr>
        <w:t>“只要我们管党治党不放松、正风肃纪不停步、反腐惩恶不手软，就一定能赢得这场输不起也决不能输的斗争！”在十八届中央纪委六次全会上，习近平总书记站在时代发展和战略全局的高度，充分肯定了一年来以及党的十八大以来，党风廉政建设和反腐败斗争取得的成效，深刻分析依然严峻复杂的形势，明确提出当前和今后一个时期的目标任务，讲话既直面问题、切中时弊，又充满自信、催人奋进，为深入推进党风廉政建设和反腐败斗争提供了遵循、指明了方向。学习宣传、贯彻落实习近平总书记重要讲话精神，是全党的重要政治任务。</w:t>
      </w:r>
    </w:p>
    <w:p w:rsidR="00BC1B78" w:rsidRPr="00BC1B78" w:rsidRDefault="00BC1B78" w:rsidP="00BC1B78">
      <w:pPr>
        <w:spacing w:line="420" w:lineRule="exact"/>
        <w:rPr>
          <w:rFonts w:asciiTheme="minorEastAsia" w:eastAsiaTheme="minorEastAsia" w:hAnsiTheme="minorEastAsia" w:hint="eastAsia"/>
          <w:sz w:val="24"/>
        </w:rPr>
      </w:pPr>
      <w:r w:rsidRPr="00BC1B78">
        <w:rPr>
          <w:rFonts w:asciiTheme="minorEastAsia" w:eastAsiaTheme="minorEastAsia" w:hAnsiTheme="minorEastAsia" w:hint="eastAsia"/>
          <w:sz w:val="24"/>
        </w:rPr>
        <w:t xml:space="preserve">　　“打铁还需自身硬”是我们党的庄严承诺，全面从严治党是我们立下的军令状。党的十八大以来，以习近平同志为总书记的党中央着眼于新的形势任务，把全面从严治党纳入“四个全面”战略布局，把党风廉政建设和反腐败斗争作为全面从严治党的重要内容，以旗帜鲜明的政治立场、坚强无畏的政治勇气、坚韧不拔的政治定力，着力解决管党治党失之于宽、失之于松、失之于软的问题，使不敢腐的震慑作用充分发挥，不能腐、不想腐的效应初步显现，反腐败斗争压倒性态势正在形成。这些重大成效，极大振奋了党心民心，也赢得了国际社会尊重。全党同志对党中央在反腐败斗争上的决心要有足够自信，对反腐败斗争取得的成绩要有足够自信，对反腐败斗争带来的正能量要有足够自信，对反腐败斗争的光明前景要有足够自信。</w:t>
      </w:r>
    </w:p>
    <w:p w:rsidR="00BC1B78" w:rsidRPr="00BC1B78" w:rsidRDefault="00BC1B78" w:rsidP="00BC1B78">
      <w:pPr>
        <w:spacing w:line="420" w:lineRule="exact"/>
        <w:rPr>
          <w:rFonts w:asciiTheme="minorEastAsia" w:eastAsiaTheme="minorEastAsia" w:hAnsiTheme="minorEastAsia"/>
          <w:sz w:val="24"/>
        </w:rPr>
      </w:pPr>
      <w:r w:rsidRPr="00BC1B78">
        <w:rPr>
          <w:rFonts w:asciiTheme="minorEastAsia" w:eastAsiaTheme="minorEastAsia" w:hAnsiTheme="minorEastAsia" w:hint="eastAsia"/>
          <w:sz w:val="24"/>
        </w:rPr>
        <w:t xml:space="preserve">　　民心是最大的政治，正义是最强的力量。我们党肩负着带领全国各族人民实现“两个一百年”奋斗目标、实现中华民族伟大复兴的历史使命，同时也面临着“四大考验”“四种危险”。完成历史使命，战胜风险考验，必须管好党、治好党，确保我们的党始终成为中国特色社会主义事业的坚强领导核心，确保我们的事业始终具有坚实的政治基础和群众基础。全党同志要清醒地认识到，党中央坚定不移反对腐败的决心没有变，坚决遏制腐败现象蔓延势头的目标没有变，全面从严治党任重道远，必须在行动上抓铁有痕、在价值观上正本清源，更好地肩负起管党治党的政治责任。</w:t>
      </w:r>
    </w:p>
    <w:p w:rsidR="00BC1B78" w:rsidRPr="00BC1B78" w:rsidRDefault="00BC1B78" w:rsidP="00BC1B78">
      <w:pPr>
        <w:spacing w:line="420" w:lineRule="exact"/>
        <w:rPr>
          <w:rFonts w:asciiTheme="minorEastAsia" w:eastAsiaTheme="minorEastAsia" w:hAnsiTheme="minorEastAsia" w:hint="eastAsia"/>
          <w:sz w:val="24"/>
        </w:rPr>
      </w:pPr>
      <w:r w:rsidRPr="00BC1B78">
        <w:rPr>
          <w:rFonts w:asciiTheme="minorEastAsia" w:eastAsiaTheme="minorEastAsia" w:hAnsiTheme="minorEastAsia" w:hint="eastAsia"/>
          <w:sz w:val="24"/>
        </w:rPr>
        <w:t xml:space="preserve">　　更好地肩负起管党治党的政治责任，就要坚定反腐败斗争的目标和决心。尊</w:t>
      </w:r>
      <w:r w:rsidRPr="00BC1B78">
        <w:rPr>
          <w:rFonts w:asciiTheme="minorEastAsia" w:eastAsiaTheme="minorEastAsia" w:hAnsiTheme="minorEastAsia" w:hint="eastAsia"/>
          <w:sz w:val="24"/>
        </w:rPr>
        <w:lastRenderedPageBreak/>
        <w:t>崇党章，严格执行准则和条例；坚持坚持再坚持，把作风建设抓到底；实现不敢腐，坚决遏制腐败现象滋生蔓延势头；推动全面从严治党向基层延伸；标本兼治，净化政治生态，把党风廉政建设和反腐败斗争不断引向深入。</w:t>
      </w:r>
    </w:p>
    <w:p w:rsidR="00BC1B78" w:rsidRPr="00BC1B78" w:rsidRDefault="00BC1B78" w:rsidP="00BC1B78">
      <w:pPr>
        <w:spacing w:line="420" w:lineRule="exact"/>
        <w:rPr>
          <w:rFonts w:asciiTheme="minorEastAsia" w:eastAsiaTheme="minorEastAsia" w:hAnsiTheme="minorEastAsia" w:hint="eastAsia"/>
          <w:sz w:val="24"/>
        </w:rPr>
      </w:pPr>
      <w:r w:rsidRPr="00BC1B78">
        <w:rPr>
          <w:rFonts w:asciiTheme="minorEastAsia" w:eastAsiaTheme="minorEastAsia" w:hAnsiTheme="minorEastAsia" w:hint="eastAsia"/>
          <w:sz w:val="24"/>
        </w:rPr>
        <w:t xml:space="preserve">　　更好地肩负起管党治党的政治责任，就要把握全面从严治党的新内涵新要求。各级党组织要担负起全面从严治党主体责任；把纪律建设摆在更加突出位置，坚持纪严于法、纪在法前，用纪律管住全体党员；增强领导干部政治警觉性和政治鉴别力；坚持高标准和守底线相结合，筑牢拒腐防变思想道德防线。</w:t>
      </w:r>
    </w:p>
    <w:p w:rsidR="00BC1B78" w:rsidRPr="00BC1B78" w:rsidRDefault="00BC1B78" w:rsidP="00BC1B78">
      <w:pPr>
        <w:spacing w:line="420" w:lineRule="exact"/>
        <w:rPr>
          <w:rFonts w:asciiTheme="minorEastAsia" w:eastAsiaTheme="minorEastAsia" w:hAnsiTheme="minorEastAsia" w:hint="eastAsia"/>
          <w:sz w:val="24"/>
        </w:rPr>
      </w:pPr>
      <w:r w:rsidRPr="00BC1B78">
        <w:rPr>
          <w:rFonts w:asciiTheme="minorEastAsia" w:eastAsiaTheme="minorEastAsia" w:hAnsiTheme="minorEastAsia" w:hint="eastAsia"/>
          <w:sz w:val="24"/>
        </w:rPr>
        <w:t xml:space="preserve">　　更好地肩负起管党治党的政治责任，就要把加强党内监督摆在重要位置。完善监督制度，做好监督体系顶层设计，整合问责制度，健全问责机制，坚持有责必问、问责必严；强化巡视监督，推动巡视向纵深发展，发挥从严治党利器作用；用好批评和自我批评这个武器，让批评和自我批评成为每个党员、干部的必修课；抓住“关键少数”，破解一把手监督难题，形成监督合力，确保党内监督落到实处、见到实效。</w:t>
      </w:r>
    </w:p>
    <w:p w:rsidR="00BC1B78" w:rsidRPr="00BC1B78" w:rsidRDefault="00BC1B78" w:rsidP="00BC1B78">
      <w:pPr>
        <w:spacing w:line="420" w:lineRule="exact"/>
        <w:rPr>
          <w:rFonts w:asciiTheme="minorEastAsia" w:eastAsiaTheme="minorEastAsia" w:hAnsiTheme="minorEastAsia" w:hint="eastAsia"/>
          <w:sz w:val="24"/>
        </w:rPr>
      </w:pPr>
      <w:r w:rsidRPr="00BC1B78">
        <w:rPr>
          <w:rFonts w:asciiTheme="minorEastAsia" w:eastAsiaTheme="minorEastAsia" w:hAnsiTheme="minorEastAsia" w:hint="eastAsia"/>
          <w:sz w:val="24"/>
        </w:rPr>
        <w:t xml:space="preserve">　　“天下何以治？得民心而已！天下何以乱？失民心而已！”以燕子垒窝的恒劲、蚂蚁啃骨的韧劲、老牛爬坡的拼劲，坚定不移推进全面从严治党，切实提高党的创造力、凝聚力、战斗力，我们党就一定能永葆政治本色、始终走在前列，不断夺取中国特色社会主义事业新胜利。（来源：《人民日报》2016年1月15日）</w:t>
      </w:r>
    </w:p>
    <w:p w:rsidR="00BC1B78" w:rsidRDefault="00BC1B78" w:rsidP="00BC1B78">
      <w:pPr>
        <w:spacing w:line="420" w:lineRule="exact"/>
        <w:rPr>
          <w:rFonts w:asciiTheme="minorEastAsia" w:eastAsiaTheme="minorEastAsia" w:hAnsiTheme="minorEastAsia" w:hint="eastAsia"/>
          <w:sz w:val="24"/>
        </w:rPr>
      </w:pPr>
    </w:p>
    <w:p w:rsidR="00BC1B78" w:rsidRDefault="00BC1B78" w:rsidP="00BC1B78">
      <w:pPr>
        <w:spacing w:line="420" w:lineRule="exact"/>
        <w:rPr>
          <w:rFonts w:asciiTheme="minorEastAsia" w:eastAsiaTheme="minorEastAsia" w:hAnsiTheme="minorEastAsia" w:hint="eastAsia"/>
          <w:sz w:val="24"/>
        </w:rPr>
      </w:pPr>
    </w:p>
    <w:p w:rsidR="00BC1B78" w:rsidRDefault="00BC1B78" w:rsidP="00BC1B78">
      <w:pPr>
        <w:spacing w:line="420" w:lineRule="exact"/>
        <w:rPr>
          <w:rFonts w:asciiTheme="minorEastAsia" w:eastAsiaTheme="minorEastAsia" w:hAnsiTheme="minorEastAsia" w:hint="eastAsia"/>
          <w:sz w:val="24"/>
        </w:rPr>
      </w:pPr>
    </w:p>
    <w:p w:rsidR="00271A55" w:rsidRDefault="00271A55" w:rsidP="00BC1B78">
      <w:pPr>
        <w:spacing w:line="420" w:lineRule="exact"/>
        <w:rPr>
          <w:rFonts w:asciiTheme="minorEastAsia" w:eastAsiaTheme="minorEastAsia" w:hAnsiTheme="minorEastAsia" w:hint="eastAsia"/>
          <w:sz w:val="24"/>
        </w:rPr>
      </w:pPr>
    </w:p>
    <w:p w:rsidR="00BC1B78" w:rsidRDefault="00BC1B78" w:rsidP="00BC1B78">
      <w:pPr>
        <w:spacing w:line="420" w:lineRule="exact"/>
        <w:rPr>
          <w:rFonts w:asciiTheme="minorEastAsia" w:eastAsiaTheme="minorEastAsia" w:hAnsiTheme="minorEastAsia" w:hint="eastAsia"/>
          <w:sz w:val="24"/>
        </w:rPr>
      </w:pPr>
    </w:p>
    <w:p w:rsidR="00BC1B78" w:rsidRPr="00BC1B78" w:rsidRDefault="00BC1B78" w:rsidP="00BC1B78">
      <w:pPr>
        <w:spacing w:line="420" w:lineRule="exact"/>
        <w:jc w:val="center"/>
        <w:rPr>
          <w:rFonts w:ascii="华文中宋" w:eastAsia="华文中宋" w:hAnsi="华文中宋" w:hint="eastAsia"/>
          <w:b/>
          <w:sz w:val="36"/>
          <w:szCs w:val="36"/>
        </w:rPr>
      </w:pPr>
      <w:r w:rsidRPr="00BC1B78">
        <w:rPr>
          <w:rFonts w:ascii="华文中宋" w:eastAsia="华文中宋" w:hAnsi="华文中宋" w:hint="eastAsia"/>
          <w:b/>
          <w:sz w:val="36"/>
          <w:szCs w:val="36"/>
        </w:rPr>
        <w:t>正风反腐顺党心合民意</w:t>
      </w:r>
    </w:p>
    <w:p w:rsidR="00BC1B78" w:rsidRPr="00BC1B78" w:rsidRDefault="00BC1B78" w:rsidP="00BC1B78">
      <w:pPr>
        <w:spacing w:line="420" w:lineRule="exact"/>
        <w:jc w:val="center"/>
        <w:rPr>
          <w:rFonts w:ascii="华文中宋" w:eastAsia="华文中宋" w:hAnsi="华文中宋" w:hint="eastAsia"/>
          <w:b/>
          <w:sz w:val="28"/>
          <w:szCs w:val="28"/>
        </w:rPr>
      </w:pPr>
      <w:r w:rsidRPr="00BC1B78">
        <w:rPr>
          <w:rFonts w:ascii="华文中宋" w:eastAsia="华文中宋" w:hAnsi="华文中宋" w:hint="eastAsia"/>
          <w:b/>
          <w:sz w:val="28"/>
          <w:szCs w:val="28"/>
        </w:rPr>
        <w:t>——二论学习贯彻习近平同志在十八届中央纪委六次全会讲话精神</w:t>
      </w:r>
    </w:p>
    <w:p w:rsidR="00BC1B78" w:rsidRDefault="00BC1B78" w:rsidP="00BC1B78">
      <w:pPr>
        <w:spacing w:line="420" w:lineRule="exact"/>
        <w:rPr>
          <w:rFonts w:asciiTheme="minorEastAsia" w:eastAsiaTheme="minorEastAsia" w:hAnsiTheme="minorEastAsia" w:hint="eastAsia"/>
          <w:sz w:val="24"/>
        </w:rPr>
      </w:pPr>
    </w:p>
    <w:p w:rsidR="00BC1B78" w:rsidRPr="00BC1B78" w:rsidRDefault="00BC1B78" w:rsidP="00BC1B78">
      <w:pPr>
        <w:spacing w:line="420" w:lineRule="exact"/>
        <w:ind w:firstLineChars="200" w:firstLine="480"/>
        <w:rPr>
          <w:rFonts w:asciiTheme="minorEastAsia" w:eastAsiaTheme="minorEastAsia" w:hAnsiTheme="minorEastAsia" w:hint="eastAsia"/>
          <w:sz w:val="24"/>
        </w:rPr>
      </w:pPr>
      <w:r w:rsidRPr="00BC1B78">
        <w:rPr>
          <w:rFonts w:asciiTheme="minorEastAsia" w:eastAsiaTheme="minorEastAsia" w:hAnsiTheme="minorEastAsia" w:hint="eastAsia"/>
          <w:sz w:val="24"/>
        </w:rPr>
        <w:t>民心是最大的政治，正义是最强的力量。顺应民心、坚守正义，始终是我们党不变的信念与坚定的行动。</w:t>
      </w:r>
    </w:p>
    <w:p w:rsidR="00BC1B78" w:rsidRPr="00BC1B78" w:rsidRDefault="00BC1B78" w:rsidP="00BC1B78">
      <w:pPr>
        <w:spacing w:line="420" w:lineRule="exact"/>
        <w:rPr>
          <w:rFonts w:asciiTheme="minorEastAsia" w:eastAsiaTheme="minorEastAsia" w:hAnsiTheme="minorEastAsia" w:hint="eastAsia"/>
          <w:sz w:val="24"/>
        </w:rPr>
      </w:pPr>
      <w:r w:rsidRPr="00BC1B78">
        <w:rPr>
          <w:rFonts w:asciiTheme="minorEastAsia" w:eastAsiaTheme="minorEastAsia" w:hAnsiTheme="minorEastAsia" w:hint="eastAsia"/>
          <w:sz w:val="24"/>
        </w:rPr>
        <w:t xml:space="preserve">　　“反腐败增强了人民群众对党的信任和支持，人民群众给予高度评价。”习近平总书记在十八届中央纪委六次全会上发表的重要讲话，充分肯定党的十八大以来党风廉政建设和反腐败斗争取得的新的重大成效，更加坚定了全党全国人民正义必胜、反腐必赢的信心和决心。</w:t>
      </w:r>
    </w:p>
    <w:p w:rsidR="00BC1B78" w:rsidRPr="00BC1B78" w:rsidRDefault="00BC1B78" w:rsidP="00BC1B78">
      <w:pPr>
        <w:spacing w:line="420" w:lineRule="exact"/>
        <w:rPr>
          <w:rFonts w:asciiTheme="minorEastAsia" w:eastAsiaTheme="minorEastAsia" w:hAnsiTheme="minorEastAsia" w:hint="eastAsia"/>
          <w:sz w:val="24"/>
        </w:rPr>
      </w:pPr>
      <w:r w:rsidRPr="00BC1B78">
        <w:rPr>
          <w:rFonts w:asciiTheme="minorEastAsia" w:eastAsiaTheme="minorEastAsia" w:hAnsiTheme="minorEastAsia" w:hint="eastAsia"/>
          <w:sz w:val="24"/>
        </w:rPr>
        <w:t xml:space="preserve">　　得民心者得天下，失民心者失天下，人民拥护和支持是党执政最牢固的根基。党的十八大以来，以习近平同志为总书记的党中央着眼新的形势任务，把全面从</w:t>
      </w:r>
      <w:r w:rsidRPr="00BC1B78">
        <w:rPr>
          <w:rFonts w:asciiTheme="minorEastAsia" w:eastAsiaTheme="minorEastAsia" w:hAnsiTheme="minorEastAsia" w:hint="eastAsia"/>
          <w:sz w:val="24"/>
        </w:rPr>
        <w:lastRenderedPageBreak/>
        <w:t>严治党纳入“四个全面”战略布局，把党风廉政建设和反腐败斗争作为全面从严治党的重要内容，正风肃纪，反腐惩恶，着力构建不敢腐、不能腐、不想腐的体制机制，从严治党的深度、广度与力度前所未有。</w:t>
      </w:r>
    </w:p>
    <w:p w:rsidR="00BC1B78" w:rsidRPr="00BC1B78" w:rsidRDefault="00BC1B78" w:rsidP="00BC1B78">
      <w:pPr>
        <w:spacing w:line="420" w:lineRule="exact"/>
        <w:rPr>
          <w:rFonts w:asciiTheme="minorEastAsia" w:eastAsiaTheme="minorEastAsia" w:hAnsiTheme="minorEastAsia" w:hint="eastAsia"/>
          <w:sz w:val="24"/>
        </w:rPr>
      </w:pPr>
      <w:r w:rsidRPr="00BC1B78">
        <w:rPr>
          <w:rFonts w:asciiTheme="minorEastAsia" w:eastAsiaTheme="minorEastAsia" w:hAnsiTheme="minorEastAsia" w:hint="eastAsia"/>
          <w:sz w:val="24"/>
        </w:rPr>
        <w:t xml:space="preserve">　　“锄一害而众苗成，刑一恶而万民悦。”广大党员干部对歪风邪气早有不满，人民群众对腐败现象深恶痛绝。党中央强力正风、铁腕反腐，顺应了党心民意，有着广泛坚实的政治基础和群众基础。从处理一大批违反中央八项规定精神的问题，到查处周永康、薄熙来、徐才厚、郭伯雄、令计划、苏荣等严重违纪违法案件，让全党全国人民感受到了党中央猛药去疴、重典治乱的决心，刮骨疗毒、壮士断腕的勇气。</w:t>
      </w:r>
    </w:p>
    <w:p w:rsidR="00BC1B78" w:rsidRPr="00BC1B78" w:rsidRDefault="00BC1B78" w:rsidP="00BC1B78">
      <w:pPr>
        <w:spacing w:line="420" w:lineRule="exact"/>
        <w:rPr>
          <w:rFonts w:asciiTheme="minorEastAsia" w:eastAsiaTheme="minorEastAsia" w:hAnsiTheme="minorEastAsia" w:hint="eastAsia"/>
          <w:sz w:val="24"/>
        </w:rPr>
      </w:pPr>
      <w:r w:rsidRPr="00BC1B78">
        <w:rPr>
          <w:rFonts w:asciiTheme="minorEastAsia" w:eastAsiaTheme="minorEastAsia" w:hAnsiTheme="minorEastAsia" w:hint="eastAsia"/>
          <w:sz w:val="24"/>
        </w:rPr>
        <w:t xml:space="preserve">　　人民群众的感受与评价最有说服力。党中央正风反腐给老百姓带来更多获得感，人们感觉到歪风邪气在不断消散、清风正气在不断上升、好传统好作风在不断回归。去年国家统计局问卷调查结果显示，91.5%的群众对党风廉政建设和反腐败工作成效表示很满意或比较满意。中国社科院一个问卷调查显示，93.7%的领导干部、92.8%的普通干部、87.9%的企业人员、86.9%的城乡居民对中国反腐败表示有信心或比较有信心。这从一个侧面印证了党风廉政建设和反腐败斗争顺党心、合民意，赢得了全党全国人民的真心拥护和坚定支持。</w:t>
      </w:r>
    </w:p>
    <w:p w:rsidR="00BC1B78" w:rsidRPr="00BC1B78" w:rsidRDefault="00BC1B78" w:rsidP="00BC1B78">
      <w:pPr>
        <w:spacing w:line="420" w:lineRule="exact"/>
        <w:rPr>
          <w:rFonts w:asciiTheme="minorEastAsia" w:eastAsiaTheme="minorEastAsia" w:hAnsiTheme="minorEastAsia" w:hint="eastAsia"/>
          <w:sz w:val="24"/>
        </w:rPr>
      </w:pPr>
      <w:r w:rsidRPr="00BC1B78">
        <w:rPr>
          <w:rFonts w:asciiTheme="minorEastAsia" w:eastAsiaTheme="minorEastAsia" w:hAnsiTheme="minorEastAsia" w:hint="eastAsia"/>
          <w:sz w:val="24"/>
        </w:rPr>
        <w:t xml:space="preserve">　　人民拥护我们党，是因为党在长期奋斗中证明，全心全意为人民服务是党的根本宗旨，共产党与腐败水火不容。党的光荣传统和优良作风已经深入人心，这为反腐倡廉打下深厚的政治基础和群众基础。有了这个基础，我们党才能大张旗鼓正风反腐，党风廉政建设和反腐败斗争的胜利就有了最可靠的保证。</w:t>
      </w:r>
    </w:p>
    <w:p w:rsidR="00BC1B78" w:rsidRDefault="00BC1B78" w:rsidP="00271A55">
      <w:pPr>
        <w:spacing w:line="420" w:lineRule="exact"/>
        <w:ind w:firstLine="480"/>
        <w:rPr>
          <w:rFonts w:asciiTheme="minorEastAsia" w:eastAsiaTheme="minorEastAsia" w:hAnsiTheme="minorEastAsia" w:hint="eastAsia"/>
          <w:sz w:val="24"/>
        </w:rPr>
      </w:pPr>
      <w:r w:rsidRPr="00BC1B78">
        <w:rPr>
          <w:rFonts w:asciiTheme="minorEastAsia" w:eastAsiaTheme="minorEastAsia" w:hAnsiTheme="minorEastAsia" w:hint="eastAsia"/>
          <w:sz w:val="24"/>
        </w:rPr>
        <w:t>百代兴盛依清正，千秋基业仗民心。全面从严治党永远在路上，党风廉政建设和反腐败斗争形势依然严峻复杂。只要我们管党治党不放松、正风肃纪不停步、反腐惩恶不手软，就一定能赢得这场输不起也决不能输的斗争。（来源：《人民日报》2016年1月16日）</w:t>
      </w:r>
    </w:p>
    <w:p w:rsidR="00271A55" w:rsidRDefault="00271A55" w:rsidP="00271A55">
      <w:pPr>
        <w:spacing w:line="420" w:lineRule="exact"/>
        <w:ind w:firstLine="480"/>
        <w:rPr>
          <w:rFonts w:asciiTheme="minorEastAsia" w:eastAsiaTheme="minorEastAsia" w:hAnsiTheme="minorEastAsia" w:hint="eastAsia"/>
          <w:sz w:val="24"/>
        </w:rPr>
      </w:pPr>
    </w:p>
    <w:p w:rsidR="00271A55" w:rsidRDefault="00271A55" w:rsidP="00271A55">
      <w:pPr>
        <w:spacing w:line="420" w:lineRule="exact"/>
        <w:ind w:firstLine="480"/>
        <w:rPr>
          <w:rFonts w:asciiTheme="minorEastAsia" w:eastAsiaTheme="minorEastAsia" w:hAnsiTheme="minorEastAsia" w:hint="eastAsia"/>
          <w:sz w:val="24"/>
        </w:rPr>
      </w:pPr>
    </w:p>
    <w:p w:rsidR="00271A55" w:rsidRDefault="00271A55" w:rsidP="00271A55">
      <w:pPr>
        <w:spacing w:line="420" w:lineRule="exact"/>
        <w:ind w:firstLine="480"/>
        <w:rPr>
          <w:rFonts w:asciiTheme="minorEastAsia" w:eastAsiaTheme="minorEastAsia" w:hAnsiTheme="minorEastAsia" w:hint="eastAsia"/>
          <w:sz w:val="24"/>
        </w:rPr>
      </w:pPr>
    </w:p>
    <w:p w:rsidR="00271A55" w:rsidRPr="00BC1B78" w:rsidRDefault="00271A55" w:rsidP="00271A55">
      <w:pPr>
        <w:spacing w:line="420" w:lineRule="exact"/>
        <w:ind w:firstLine="480"/>
        <w:rPr>
          <w:rFonts w:asciiTheme="minorEastAsia" w:eastAsiaTheme="minorEastAsia" w:hAnsiTheme="minorEastAsia" w:hint="eastAsia"/>
          <w:sz w:val="24"/>
        </w:rPr>
      </w:pPr>
    </w:p>
    <w:p w:rsidR="00BC1B78" w:rsidRPr="00BC1B78" w:rsidRDefault="00BC1B78" w:rsidP="00BC1B78">
      <w:pPr>
        <w:spacing w:line="420" w:lineRule="exact"/>
        <w:jc w:val="center"/>
        <w:rPr>
          <w:rFonts w:ascii="华文中宋" w:eastAsia="华文中宋" w:hAnsi="华文中宋" w:hint="eastAsia"/>
          <w:b/>
          <w:sz w:val="36"/>
          <w:szCs w:val="36"/>
        </w:rPr>
      </w:pPr>
      <w:r w:rsidRPr="00BC1B78">
        <w:rPr>
          <w:rFonts w:ascii="华文中宋" w:eastAsia="华文中宋" w:hAnsi="华文中宋" w:hint="eastAsia"/>
          <w:b/>
          <w:sz w:val="36"/>
          <w:szCs w:val="36"/>
        </w:rPr>
        <w:t>反腐败斗争的决心和目标不会变</w:t>
      </w:r>
    </w:p>
    <w:p w:rsidR="00BC1B78" w:rsidRPr="00BC1B78" w:rsidRDefault="00BC1B78" w:rsidP="00BC1B78">
      <w:pPr>
        <w:spacing w:line="420" w:lineRule="exact"/>
        <w:jc w:val="center"/>
        <w:rPr>
          <w:rFonts w:ascii="华文中宋" w:eastAsia="华文中宋" w:hAnsi="华文中宋" w:hint="eastAsia"/>
          <w:b/>
          <w:sz w:val="28"/>
          <w:szCs w:val="28"/>
        </w:rPr>
      </w:pPr>
      <w:r w:rsidRPr="00BC1B78">
        <w:rPr>
          <w:rFonts w:ascii="华文中宋" w:eastAsia="华文中宋" w:hAnsi="华文中宋" w:hint="eastAsia"/>
          <w:b/>
          <w:sz w:val="28"/>
          <w:szCs w:val="28"/>
        </w:rPr>
        <w:t>——三论学习贯彻习近平同志在十八届中央纪委六次全会讲话精神</w:t>
      </w:r>
    </w:p>
    <w:p w:rsidR="00BC1B78" w:rsidRDefault="00BC1B78" w:rsidP="00BC1B78">
      <w:pPr>
        <w:spacing w:line="420" w:lineRule="exact"/>
        <w:rPr>
          <w:rFonts w:asciiTheme="minorEastAsia" w:eastAsiaTheme="minorEastAsia" w:hAnsiTheme="minorEastAsia" w:hint="eastAsia"/>
          <w:sz w:val="24"/>
        </w:rPr>
      </w:pPr>
      <w:r>
        <w:rPr>
          <w:rFonts w:asciiTheme="minorEastAsia" w:eastAsiaTheme="minorEastAsia" w:hAnsiTheme="minorEastAsia" w:hint="eastAsia"/>
          <w:sz w:val="24"/>
        </w:rPr>
        <w:t xml:space="preserve"> </w:t>
      </w:r>
    </w:p>
    <w:p w:rsidR="00BC1B78" w:rsidRPr="00BC1B78" w:rsidRDefault="00BC1B78" w:rsidP="00BC1B78">
      <w:pPr>
        <w:spacing w:line="420" w:lineRule="exact"/>
        <w:ind w:firstLineChars="200" w:firstLine="480"/>
        <w:rPr>
          <w:rFonts w:asciiTheme="minorEastAsia" w:eastAsiaTheme="minorEastAsia" w:hAnsiTheme="minorEastAsia" w:hint="eastAsia"/>
          <w:sz w:val="24"/>
        </w:rPr>
      </w:pPr>
      <w:r w:rsidRPr="00BC1B78">
        <w:rPr>
          <w:rFonts w:asciiTheme="minorEastAsia" w:eastAsiaTheme="minorEastAsia" w:hAnsiTheme="minorEastAsia" w:hint="eastAsia"/>
          <w:sz w:val="24"/>
        </w:rPr>
        <w:t>“党中央坚定不移反对腐败的决心没有变，坚决遏制腐败现象蔓延势头的目标没有变。”习近平总书记在十八届中央纪委六次全会上宣示的这“两个没有变”，</w:t>
      </w:r>
      <w:r w:rsidRPr="00BC1B78">
        <w:rPr>
          <w:rFonts w:asciiTheme="minorEastAsia" w:eastAsiaTheme="minorEastAsia" w:hAnsiTheme="minorEastAsia" w:hint="eastAsia"/>
          <w:sz w:val="24"/>
        </w:rPr>
        <w:lastRenderedPageBreak/>
        <w:t>掷地有声，鼓舞人心，彰显了党中央把反腐败斗争进行到底的鲜明态度和坚定立场，让全党同志对赢得这场输不起也决不能输的斗争充满信心，让全国人民对我们党能够管好党、治好党充满信心。</w:t>
      </w:r>
    </w:p>
    <w:p w:rsidR="00BC1B78" w:rsidRPr="00BC1B78" w:rsidRDefault="00BC1B78" w:rsidP="00BC1B78">
      <w:pPr>
        <w:spacing w:line="420" w:lineRule="exact"/>
        <w:rPr>
          <w:rFonts w:asciiTheme="minorEastAsia" w:eastAsiaTheme="minorEastAsia" w:hAnsiTheme="minorEastAsia" w:hint="eastAsia"/>
          <w:sz w:val="24"/>
        </w:rPr>
      </w:pPr>
      <w:r w:rsidRPr="00BC1B78">
        <w:rPr>
          <w:rFonts w:asciiTheme="minorEastAsia" w:eastAsiaTheme="minorEastAsia" w:hAnsiTheme="minorEastAsia" w:hint="eastAsia"/>
          <w:sz w:val="24"/>
        </w:rPr>
        <w:t xml:space="preserve">　　“打铁还需自身硬”是我们党的庄严承诺，全面从严治党是我们党立下的军令状。党的十八大以来，以习近平同志为总书记的党中央坚持有腐必惩、有贪必肃，一大批“老虎”“苍蝇”被绳之以党纪国法，使不敢腐的震慑作用充分发挥，不能腐、不想腐的效应初步显现，反腐败斗争压倒性态势正在形成。党风廉政建设和反腐败斗争取得的重大成效振奋党心、深得民心，增强了人民群众对党的信任和支持，赢得了人民群众的高度评价。</w:t>
      </w:r>
    </w:p>
    <w:p w:rsidR="00BC1B78" w:rsidRPr="00BC1B78" w:rsidRDefault="00BC1B78" w:rsidP="00BC1B78">
      <w:pPr>
        <w:spacing w:line="420" w:lineRule="exact"/>
        <w:rPr>
          <w:rFonts w:asciiTheme="minorEastAsia" w:eastAsiaTheme="minorEastAsia" w:hAnsiTheme="minorEastAsia" w:hint="eastAsia"/>
          <w:sz w:val="24"/>
        </w:rPr>
      </w:pPr>
      <w:r w:rsidRPr="00BC1B78">
        <w:rPr>
          <w:rFonts w:asciiTheme="minorEastAsia" w:eastAsiaTheme="minorEastAsia" w:hAnsiTheme="minorEastAsia" w:hint="eastAsia"/>
          <w:sz w:val="24"/>
        </w:rPr>
        <w:t xml:space="preserve">　　古人讲“以戒为固，以怠为败”。我们要清醒看到，反腐败斗争形势依然严峻复杂，腐败问题依然存在。有的仍心存侥幸，搞迂回战术，变着花样收钱敛财；有的欺瞒组织、对抗组织，企图逃避党纪国法惩处。他们故意制造一些噪音杂音，企图混淆视听，自己好从中脱身。“四风”在面上有所收敛，但并没有绝迹，有的改头换面、花样翻新，出现了各种变异。种种情况表明，全面从严治党任务依然艰巨，必须持续保持高压态势。如果不除恶务尽，一有风吹草动就会死灰复燃、卷土重来，不仅恶化政治生态，更会严重损害党心民心。</w:t>
      </w:r>
    </w:p>
    <w:p w:rsidR="00BC1B78" w:rsidRPr="00BC1B78" w:rsidRDefault="00BC1B78" w:rsidP="00BC1B78">
      <w:pPr>
        <w:spacing w:line="420" w:lineRule="exact"/>
        <w:rPr>
          <w:rFonts w:asciiTheme="minorEastAsia" w:eastAsiaTheme="minorEastAsia" w:hAnsiTheme="minorEastAsia" w:hint="eastAsia"/>
          <w:sz w:val="24"/>
        </w:rPr>
      </w:pPr>
      <w:r w:rsidRPr="00BC1B78">
        <w:rPr>
          <w:rFonts w:asciiTheme="minorEastAsia" w:eastAsiaTheme="minorEastAsia" w:hAnsiTheme="minorEastAsia" w:hint="eastAsia"/>
          <w:sz w:val="24"/>
        </w:rPr>
        <w:t xml:space="preserve">　　“新松恨不高千尺，恶竹应须斩万竿”。我们党与腐败水火不容，始终把反腐败放在关系党和国家生死存亡的高度来认识。一棵参天大树，如果任由蛀虫繁衍啃咬，最终必会逐渐枯萎。惩治腐败这一手必须紧抓不放、利剑高悬，坚持无禁区、全覆盖、零容忍，只要谁敢搞腐败，就必须付出代价。上下同欲者胜。全党同志对党中央在反腐败斗争上的决心要有足够自信，对反腐败斗争取得的成绩要有足够自信，对反腐败斗争带来的正能量要有足够自信，对反腐败斗争的光明前景要有足够自信。</w:t>
      </w:r>
    </w:p>
    <w:p w:rsidR="00BC1B78" w:rsidRPr="00BC1B78" w:rsidRDefault="00BC1B78" w:rsidP="00BC1B78">
      <w:pPr>
        <w:spacing w:line="420" w:lineRule="exact"/>
        <w:rPr>
          <w:rFonts w:asciiTheme="minorEastAsia" w:eastAsiaTheme="minorEastAsia" w:hAnsiTheme="minorEastAsia" w:hint="eastAsia"/>
          <w:sz w:val="24"/>
        </w:rPr>
      </w:pPr>
      <w:r w:rsidRPr="00BC1B78">
        <w:rPr>
          <w:rFonts w:asciiTheme="minorEastAsia" w:eastAsiaTheme="minorEastAsia" w:hAnsiTheme="minorEastAsia" w:hint="eastAsia"/>
          <w:sz w:val="24"/>
        </w:rPr>
        <w:t xml:space="preserve">　　行动是最有力的语言。从今年党风廉政建设和反腐败工作的部署要求看，从尊崇党章、严格执行准则和条例，到把作风建设抓到底、坚决遏制腐败现象滋生蔓延势头以实现不敢腐，再到推动全面从严治党向基层延伸、立足标本兼治以净化政治生态，都深刻表明全面从严治党正在向纵深推进。全党要保持坚强政治定力，跟上党中央全面从严治党的战略部署，不断取得党风廉政建设和反腐败斗争新成效，以兑现承诺、取信于民。（来源：《人民日报》2016年1月17日）</w:t>
      </w:r>
    </w:p>
    <w:p w:rsidR="00BC1B78" w:rsidRPr="00BC1B78" w:rsidRDefault="00BC1B78" w:rsidP="00BC1B78">
      <w:pPr>
        <w:spacing w:line="420" w:lineRule="exact"/>
        <w:rPr>
          <w:rFonts w:asciiTheme="minorEastAsia" w:eastAsiaTheme="minorEastAsia" w:hAnsiTheme="minorEastAsia" w:hint="eastAsia"/>
          <w:sz w:val="24"/>
        </w:rPr>
      </w:pPr>
    </w:p>
    <w:p w:rsidR="00BC1B78" w:rsidRDefault="00BC1B78" w:rsidP="00BC1B78">
      <w:pPr>
        <w:spacing w:line="420" w:lineRule="exact"/>
        <w:rPr>
          <w:rFonts w:asciiTheme="minorEastAsia" w:eastAsiaTheme="minorEastAsia" w:hAnsiTheme="minorEastAsia" w:hint="eastAsia"/>
          <w:sz w:val="24"/>
        </w:rPr>
      </w:pPr>
    </w:p>
    <w:p w:rsidR="00D572DE" w:rsidRDefault="00D572DE" w:rsidP="00BC1B78">
      <w:pPr>
        <w:spacing w:line="420" w:lineRule="exact"/>
        <w:rPr>
          <w:rFonts w:asciiTheme="minorEastAsia" w:eastAsiaTheme="minorEastAsia" w:hAnsiTheme="minorEastAsia" w:hint="eastAsia"/>
          <w:sz w:val="24"/>
        </w:rPr>
      </w:pPr>
    </w:p>
    <w:p w:rsidR="00D572DE" w:rsidRPr="00BC1B78" w:rsidRDefault="00D572DE" w:rsidP="00BC1B78">
      <w:pPr>
        <w:spacing w:line="420" w:lineRule="exact"/>
        <w:rPr>
          <w:rFonts w:asciiTheme="minorEastAsia" w:eastAsiaTheme="minorEastAsia" w:hAnsiTheme="minorEastAsia" w:hint="eastAsia"/>
          <w:sz w:val="24"/>
        </w:rPr>
      </w:pPr>
    </w:p>
    <w:p w:rsidR="00BC1B78" w:rsidRPr="00BC1B78" w:rsidRDefault="00BC1B78" w:rsidP="00BC1B78">
      <w:pPr>
        <w:spacing w:line="420" w:lineRule="exact"/>
        <w:jc w:val="center"/>
        <w:rPr>
          <w:rFonts w:ascii="华文中宋" w:eastAsia="华文中宋" w:hAnsi="华文中宋" w:hint="eastAsia"/>
          <w:b/>
          <w:sz w:val="36"/>
          <w:szCs w:val="36"/>
        </w:rPr>
      </w:pPr>
      <w:r w:rsidRPr="00BC1B78">
        <w:rPr>
          <w:rFonts w:ascii="华文中宋" w:eastAsia="华文中宋" w:hAnsi="华文中宋" w:hint="eastAsia"/>
          <w:b/>
          <w:sz w:val="36"/>
          <w:szCs w:val="36"/>
        </w:rPr>
        <w:lastRenderedPageBreak/>
        <w:t>把握全面从严治党的新内涵新要求</w:t>
      </w:r>
    </w:p>
    <w:p w:rsidR="00BC1B78" w:rsidRPr="00BC1B78" w:rsidRDefault="00BC1B78" w:rsidP="00BC1B78">
      <w:pPr>
        <w:spacing w:line="420" w:lineRule="exact"/>
        <w:jc w:val="center"/>
        <w:rPr>
          <w:rFonts w:ascii="华文中宋" w:eastAsia="华文中宋" w:hAnsi="华文中宋" w:hint="eastAsia"/>
          <w:b/>
          <w:sz w:val="28"/>
          <w:szCs w:val="28"/>
        </w:rPr>
      </w:pPr>
      <w:r w:rsidRPr="00BC1B78">
        <w:rPr>
          <w:rFonts w:ascii="华文中宋" w:eastAsia="华文中宋" w:hAnsi="华文中宋" w:hint="eastAsia"/>
          <w:b/>
          <w:sz w:val="28"/>
          <w:szCs w:val="28"/>
        </w:rPr>
        <w:t>——四论学习贯彻习近平同志在十八届中央纪委六次全会讲话精神</w:t>
      </w:r>
    </w:p>
    <w:p w:rsidR="00BC1B78" w:rsidRDefault="00BC1B78" w:rsidP="00BC1B78">
      <w:pPr>
        <w:spacing w:line="420" w:lineRule="exact"/>
        <w:rPr>
          <w:rFonts w:asciiTheme="minorEastAsia" w:eastAsiaTheme="minorEastAsia" w:hAnsiTheme="minorEastAsia" w:hint="eastAsia"/>
          <w:sz w:val="24"/>
        </w:rPr>
      </w:pPr>
      <w:r w:rsidRPr="00BC1B78">
        <w:rPr>
          <w:rFonts w:asciiTheme="minorEastAsia" w:eastAsiaTheme="minorEastAsia" w:hAnsiTheme="minorEastAsia" w:hint="eastAsia"/>
          <w:sz w:val="24"/>
        </w:rPr>
        <w:t> </w:t>
      </w:r>
    </w:p>
    <w:p w:rsidR="00BC1B78" w:rsidRPr="00BC1B78" w:rsidRDefault="00BC1B78" w:rsidP="00BC1B78">
      <w:pPr>
        <w:spacing w:line="420" w:lineRule="exact"/>
        <w:ind w:firstLineChars="200" w:firstLine="480"/>
        <w:rPr>
          <w:rFonts w:asciiTheme="minorEastAsia" w:eastAsiaTheme="minorEastAsia" w:hAnsiTheme="minorEastAsia"/>
          <w:sz w:val="24"/>
        </w:rPr>
      </w:pPr>
      <w:r w:rsidRPr="00BC1B78">
        <w:rPr>
          <w:rFonts w:asciiTheme="minorEastAsia" w:eastAsiaTheme="minorEastAsia" w:hAnsiTheme="minorEastAsia" w:hint="eastAsia"/>
          <w:sz w:val="24"/>
        </w:rPr>
        <w:t>“全面从严治党，核心是加强党的领导，基础在全面，关键在严，要害在治。”习近平总书记在十八届中央纪委六次全会上发表的重要讲话，深刻阐释了全面从严治党的新内涵，明确提出了管党治党的新要求，是推进全面从严治党的重要遵循，为管好党、治好党指明了方向。</w:t>
      </w:r>
    </w:p>
    <w:p w:rsidR="00BC1B78" w:rsidRPr="00BC1B78" w:rsidRDefault="00BC1B78" w:rsidP="00BC1B78">
      <w:pPr>
        <w:spacing w:line="420" w:lineRule="exact"/>
        <w:rPr>
          <w:rFonts w:asciiTheme="minorEastAsia" w:eastAsiaTheme="minorEastAsia" w:hAnsiTheme="minorEastAsia" w:hint="eastAsia"/>
          <w:sz w:val="24"/>
        </w:rPr>
      </w:pPr>
      <w:r w:rsidRPr="00BC1B78">
        <w:rPr>
          <w:rFonts w:asciiTheme="minorEastAsia" w:eastAsiaTheme="minorEastAsia" w:hAnsiTheme="minorEastAsia" w:hint="eastAsia"/>
          <w:sz w:val="24"/>
        </w:rPr>
        <w:t xml:space="preserve">　　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rsidR="00BC1B78" w:rsidRPr="00BC1B78" w:rsidRDefault="00BC1B78" w:rsidP="00BC1B78">
      <w:pPr>
        <w:spacing w:line="420" w:lineRule="exact"/>
        <w:rPr>
          <w:rFonts w:asciiTheme="minorEastAsia" w:eastAsiaTheme="minorEastAsia" w:hAnsiTheme="minorEastAsia" w:hint="eastAsia"/>
          <w:sz w:val="24"/>
        </w:rPr>
      </w:pPr>
      <w:r w:rsidRPr="00BC1B78">
        <w:rPr>
          <w:rFonts w:asciiTheme="minorEastAsia" w:eastAsiaTheme="minorEastAsia" w:hAnsiTheme="minorEastAsia" w:hint="eastAsia"/>
          <w:sz w:val="24"/>
        </w:rPr>
        <w:t xml:space="preserve">　　管党治党的新要求，就是各级党组织要担负起全面从严治党主体责任。从党风廉政建设主体责任发展到全面从严治党主体责任，不只是字面上的变化，同样源于实践的发展、认识的深化。党风廉政建设和反腐败工作是全面从严治党的一部分，党的建设必须全面从严，各级党组织及其负责人都是责任主体。</w:t>
      </w:r>
    </w:p>
    <w:p w:rsidR="00BC1B78" w:rsidRPr="00BC1B78" w:rsidRDefault="00BC1B78" w:rsidP="00BC1B78">
      <w:pPr>
        <w:spacing w:line="420" w:lineRule="exact"/>
        <w:rPr>
          <w:rFonts w:asciiTheme="minorEastAsia" w:eastAsiaTheme="minorEastAsia" w:hAnsiTheme="minorEastAsia" w:hint="eastAsia"/>
          <w:sz w:val="24"/>
        </w:rPr>
      </w:pPr>
      <w:r w:rsidRPr="00BC1B78">
        <w:rPr>
          <w:rFonts w:asciiTheme="minorEastAsia" w:eastAsiaTheme="minorEastAsia" w:hAnsiTheme="minorEastAsia" w:hint="eastAsia"/>
          <w:sz w:val="24"/>
        </w:rPr>
        <w:t xml:space="preserve">　　把握全面从严治党新内涵、落实管党治党新要求，关键是要把党的领导落到实处，牢固树立不管党治党就是严重失职的观念，把党的领导体现到日常管理监督中，敢于较真、注重日常、抓早抓小、防微杜渐。重要的是把纪律建设摆在更加突出位置，用纪律管住管好全体党员，使党员干部校准思想之标，调整行为之舵，绷紧作风之弦。特别是要增强领导干部政治警觉性和政治鉴别力，因为政治问题任何时候都是根本性的大问题，全面从严治党必须注重政治上的要求，使领导干部始终做政治上的明白人。要坚持高标准和守底线相结合，不仅注重规范惩戒、严明纪律底线，更要引导人向善向上，立根固本，筑牢拒腐防变的思想道德防线。</w:t>
      </w:r>
    </w:p>
    <w:p w:rsidR="00BC1B78" w:rsidRPr="00BC1B78" w:rsidRDefault="00BC1B78" w:rsidP="00BC1B78">
      <w:pPr>
        <w:spacing w:line="420" w:lineRule="exact"/>
        <w:rPr>
          <w:rFonts w:asciiTheme="minorEastAsia" w:eastAsiaTheme="minorEastAsia" w:hAnsiTheme="minorEastAsia" w:hint="eastAsia"/>
          <w:sz w:val="24"/>
        </w:rPr>
      </w:pPr>
      <w:r w:rsidRPr="00BC1B78">
        <w:rPr>
          <w:rFonts w:asciiTheme="minorEastAsia" w:eastAsiaTheme="minorEastAsia" w:hAnsiTheme="minorEastAsia" w:hint="eastAsia"/>
          <w:sz w:val="24"/>
        </w:rPr>
        <w:t xml:space="preserve">　　从严治党的实践已经试出了人心向背。全面从严治党是我们党有力量的表现，顺应了党心民意。同时也要看到，党内有些同志感到不适应，还有种种错误和糊涂的认识。全面从严治党永远在路上。担负起全面从严治党的政治责任，把全面从严治党的新内涵新要求贯彻落实到管党治党的各个方面，我们就一定能够管好党、治好党，确保党始终成为中国特色社会主义事业的坚强领导核心。（</w:t>
      </w:r>
      <w:r w:rsidR="00271A55" w:rsidRPr="00BC1B78">
        <w:rPr>
          <w:rFonts w:asciiTheme="minorEastAsia" w:eastAsiaTheme="minorEastAsia" w:hAnsiTheme="minorEastAsia" w:hint="eastAsia"/>
          <w:sz w:val="24"/>
        </w:rPr>
        <w:t>来源：《人民日报》</w:t>
      </w:r>
      <w:r w:rsidRPr="00BC1B78">
        <w:rPr>
          <w:rFonts w:asciiTheme="minorEastAsia" w:eastAsiaTheme="minorEastAsia" w:hAnsiTheme="minorEastAsia" w:hint="eastAsia"/>
          <w:sz w:val="24"/>
        </w:rPr>
        <w:t>2016年1月18日）</w:t>
      </w:r>
    </w:p>
    <w:p w:rsidR="00640FF5" w:rsidRPr="00640FF5" w:rsidRDefault="00BC1B78" w:rsidP="00640FF5">
      <w:pPr>
        <w:spacing w:line="420" w:lineRule="exact"/>
        <w:ind w:firstLineChars="50" w:firstLine="180"/>
        <w:jc w:val="center"/>
        <w:rPr>
          <w:rFonts w:ascii="华文中宋" w:eastAsia="华文中宋" w:hAnsi="华文中宋" w:hint="eastAsia"/>
          <w:b/>
          <w:sz w:val="36"/>
          <w:szCs w:val="36"/>
        </w:rPr>
      </w:pPr>
      <w:r w:rsidRPr="00640FF5">
        <w:rPr>
          <w:rFonts w:ascii="华文中宋" w:eastAsia="华文中宋" w:hAnsi="华文中宋" w:hint="eastAsia"/>
          <w:b/>
          <w:sz w:val="36"/>
          <w:szCs w:val="36"/>
        </w:rPr>
        <w:lastRenderedPageBreak/>
        <w:t>把强化党内监督摆在重要位置</w:t>
      </w:r>
    </w:p>
    <w:p w:rsidR="00BC1B78" w:rsidRPr="00640FF5" w:rsidRDefault="00BC1B78" w:rsidP="00640FF5">
      <w:pPr>
        <w:spacing w:line="420" w:lineRule="exact"/>
        <w:ind w:firstLineChars="50" w:firstLine="140"/>
        <w:jc w:val="center"/>
        <w:rPr>
          <w:rFonts w:ascii="华文中宋" w:eastAsia="华文中宋" w:hAnsi="华文中宋" w:hint="eastAsia"/>
          <w:b/>
          <w:sz w:val="28"/>
          <w:szCs w:val="28"/>
        </w:rPr>
      </w:pPr>
      <w:r w:rsidRPr="00640FF5">
        <w:rPr>
          <w:rFonts w:ascii="华文中宋" w:eastAsia="华文中宋" w:hAnsi="华文中宋" w:hint="eastAsia"/>
          <w:b/>
          <w:sz w:val="28"/>
          <w:szCs w:val="28"/>
        </w:rPr>
        <w:t>——五论学习贯彻习近平同志在十八届中央纪委六次全会讲话精神</w:t>
      </w:r>
    </w:p>
    <w:p w:rsidR="00BC1B78" w:rsidRPr="00BC1B78" w:rsidRDefault="00BC1B78" w:rsidP="00BC1B78">
      <w:pPr>
        <w:spacing w:line="420" w:lineRule="exact"/>
        <w:rPr>
          <w:rFonts w:asciiTheme="minorEastAsia" w:eastAsiaTheme="minorEastAsia" w:hAnsiTheme="minorEastAsia" w:hint="eastAsia"/>
          <w:sz w:val="24"/>
        </w:rPr>
      </w:pPr>
    </w:p>
    <w:p w:rsidR="00BC1B78" w:rsidRPr="00BC1B78" w:rsidRDefault="00BC1B78" w:rsidP="00640FF5">
      <w:pPr>
        <w:spacing w:line="420" w:lineRule="exact"/>
        <w:ind w:firstLineChars="200" w:firstLine="480"/>
        <w:rPr>
          <w:rFonts w:asciiTheme="minorEastAsia" w:eastAsiaTheme="minorEastAsia" w:hAnsiTheme="minorEastAsia"/>
          <w:sz w:val="24"/>
        </w:rPr>
      </w:pPr>
      <w:r w:rsidRPr="00BC1B78">
        <w:rPr>
          <w:rFonts w:asciiTheme="minorEastAsia" w:eastAsiaTheme="minorEastAsia" w:hAnsiTheme="minorEastAsia" w:hint="eastAsia"/>
          <w:sz w:val="24"/>
        </w:rPr>
        <w:t>古人讲“外疾之害，轻于秋毫，人知避之；内疾之害，重于泰山，而莫之避”。对我们党来说，外部监督是必要的，但从根本上讲，还在于强化自身监督。</w:t>
      </w:r>
    </w:p>
    <w:p w:rsidR="00BC1B78" w:rsidRPr="00BC1B78" w:rsidRDefault="00BC1B78" w:rsidP="00BC1B78">
      <w:pPr>
        <w:spacing w:line="420" w:lineRule="exact"/>
        <w:rPr>
          <w:rFonts w:asciiTheme="minorEastAsia" w:eastAsiaTheme="minorEastAsia" w:hAnsiTheme="minorEastAsia" w:hint="eastAsia"/>
          <w:sz w:val="24"/>
        </w:rPr>
      </w:pPr>
      <w:r w:rsidRPr="00BC1B78">
        <w:rPr>
          <w:rFonts w:asciiTheme="minorEastAsia" w:eastAsiaTheme="minorEastAsia" w:hAnsiTheme="minorEastAsia" w:hint="eastAsia"/>
          <w:sz w:val="24"/>
        </w:rPr>
        <w:t xml:space="preserve">　　“强化党内监督”“确保党内监督落到实处、见到实效”，习近平总书记在十八届中央纪委六次全会上发表的重要讲话，彰显了“打铁还需自身硬”的气魄，就强化党内监督提出了新的更高要求。贯彻讲话精神，重要的就是总结经验教训，创新管理制度，把党内监督的威力更好激发出来。</w:t>
      </w:r>
    </w:p>
    <w:p w:rsidR="00BC1B78" w:rsidRPr="00BC1B78" w:rsidRDefault="00BC1B78" w:rsidP="00BC1B78">
      <w:pPr>
        <w:spacing w:line="420" w:lineRule="exact"/>
        <w:rPr>
          <w:rFonts w:asciiTheme="minorEastAsia" w:eastAsiaTheme="minorEastAsia" w:hAnsiTheme="minorEastAsia" w:hint="eastAsia"/>
          <w:sz w:val="24"/>
        </w:rPr>
      </w:pPr>
      <w:r w:rsidRPr="00BC1B78">
        <w:rPr>
          <w:rFonts w:asciiTheme="minorEastAsia" w:eastAsiaTheme="minorEastAsia" w:hAnsiTheme="minorEastAsia" w:hint="eastAsia"/>
          <w:sz w:val="24"/>
        </w:rPr>
        <w:t xml:space="preserve">　　强化党内监督，核心就是坚持民主集中制。没有民主集中制的充分保障，就没有健全的、制约有力的党内监督。必须看到，当前党内集中不够和民主不够的问题同时存在。有的党组织软弱涣散，我行我素、各行其是，党的路线方针政策落实不到位；有的领导干部独断专行，搞家长制、“一言堂”，个人凌驾于组织之上，党内民主得不到充分保障，领导干部特别是一把手的权力得不到有效制约。强化党内监督，根本的就是坚持、完善、落实好民主集中制，把民主基础上的集中和集中指导下的民主有机结合起来，把上级对下级、同级之间以及下级对上级的监督充分调动起来。</w:t>
      </w:r>
    </w:p>
    <w:p w:rsidR="00BC1B78" w:rsidRPr="00BC1B78" w:rsidRDefault="00BC1B78" w:rsidP="00BC1B78">
      <w:pPr>
        <w:spacing w:line="420" w:lineRule="exact"/>
        <w:rPr>
          <w:rFonts w:asciiTheme="minorEastAsia" w:eastAsiaTheme="minorEastAsia" w:hAnsiTheme="minorEastAsia" w:hint="eastAsia"/>
          <w:sz w:val="24"/>
        </w:rPr>
      </w:pPr>
      <w:r w:rsidRPr="00BC1B78">
        <w:rPr>
          <w:rFonts w:asciiTheme="minorEastAsia" w:eastAsiaTheme="minorEastAsia" w:hAnsiTheme="minorEastAsia" w:hint="eastAsia"/>
          <w:sz w:val="24"/>
        </w:rPr>
        <w:t xml:space="preserve">　　强化党内监督，关键是做好监督体系顶层设计。“万山磅礴必有主峰，龙衮九章但挚一领”。我们党的执政是全面执政，这就要求监督体系的顶层设计，体现在既加强党的自我监督，又加强对国家机器的监督。我们必须懂得，强化党内监督是为了保证党立党为公、执政为民，强化国家监察是为了保证国家机器依法履职、秉公用权，强化群众监督是为了保证权力来自人民、服务人民。把党内监督同国家监察、群众监督结合起来，同法律监督、民主监督、审计监督、司法监督、舆论监督等协调起来，才能形成监督合力，推进国家治理体系和治理能力现代化。</w:t>
      </w:r>
    </w:p>
    <w:p w:rsidR="00CA69B5" w:rsidRPr="00CA69B5" w:rsidRDefault="00BC1B78" w:rsidP="00CA69B5">
      <w:pPr>
        <w:spacing w:line="420" w:lineRule="exact"/>
        <w:rPr>
          <w:rFonts w:asciiTheme="minorEastAsia" w:eastAsiaTheme="minorEastAsia" w:hAnsiTheme="minorEastAsia"/>
          <w:sz w:val="24"/>
        </w:rPr>
        <w:sectPr w:rsidR="00CA69B5" w:rsidRPr="00CA69B5" w:rsidSect="00905849">
          <w:footerReference w:type="default" r:id="rId9"/>
          <w:pgSz w:w="11906" w:h="16838"/>
          <w:pgMar w:top="1440" w:right="1800" w:bottom="1440" w:left="1800" w:header="851" w:footer="992" w:gutter="0"/>
          <w:cols w:space="425"/>
          <w:docGrid w:type="lines" w:linePitch="312"/>
        </w:sectPr>
      </w:pPr>
      <w:r w:rsidRPr="00BC1B78">
        <w:rPr>
          <w:rFonts w:asciiTheme="minorEastAsia" w:eastAsiaTheme="minorEastAsia" w:hAnsiTheme="minorEastAsia" w:hint="eastAsia"/>
          <w:sz w:val="24"/>
        </w:rPr>
        <w:t xml:space="preserve">　　强化党内监督，重点是发挥传统优势、探索有效途径。巡视是党内监督的战略性制度安排，是国之利器、党之利器。强化巡视监督的根本在于贯彻中央巡视工作方针，创新体制机制、方式方法，激发巡视的权威性，推动巡视向纵深发展。批评和自我批评是党内监督的有力武器，现在的问题是自我批评难，相互批评更难。用好这个武器的关键是严肃党内政治生活，让批评和自我批评成为党内生活的常态，成为每个党员、干部的必修课。绝对权力导致绝对腐败，必须破解一把手监督难题。重点在于抓住“关键少数”，多设置一些监督“探头”，使一把手置身于党组织、党员、群众监督之下，让领导干部习惯在监督下工作。纪委是党内</w:t>
      </w:r>
    </w:p>
    <w:p w:rsidR="00CA69B5" w:rsidRPr="00BC1B78" w:rsidRDefault="00CA69B5" w:rsidP="00CA69B5">
      <w:pPr>
        <w:spacing w:line="420" w:lineRule="exact"/>
        <w:rPr>
          <w:rFonts w:asciiTheme="minorEastAsia" w:eastAsiaTheme="minorEastAsia" w:hAnsiTheme="minorEastAsia" w:hint="eastAsia"/>
          <w:sz w:val="24"/>
        </w:rPr>
      </w:pPr>
      <w:r w:rsidRPr="00BC1B78">
        <w:rPr>
          <w:rFonts w:asciiTheme="minorEastAsia" w:eastAsiaTheme="minorEastAsia" w:hAnsiTheme="minorEastAsia" w:hint="eastAsia"/>
          <w:sz w:val="24"/>
        </w:rPr>
        <w:lastRenderedPageBreak/>
        <w:t>监督的专门机关，是管党治党的重要力量，必须在全面从严治党中找准职责定位，聚焦主责主业，切实履行好党章赋予的监督执纪问责三项任务，让党内监督不留死角、没有空白。</w:t>
      </w:r>
    </w:p>
    <w:p w:rsidR="00CA69B5" w:rsidRDefault="00CA69B5" w:rsidP="00CA69B5">
      <w:pPr>
        <w:spacing w:line="420" w:lineRule="exact"/>
        <w:rPr>
          <w:rFonts w:asciiTheme="minorEastAsia" w:eastAsiaTheme="minorEastAsia" w:hAnsiTheme="minorEastAsia" w:hint="eastAsia"/>
          <w:sz w:val="24"/>
        </w:rPr>
      </w:pPr>
      <w:r w:rsidRPr="00BC1B78">
        <w:rPr>
          <w:rFonts w:asciiTheme="minorEastAsia" w:eastAsiaTheme="minorEastAsia" w:hAnsiTheme="minorEastAsia" w:hint="eastAsia"/>
          <w:sz w:val="24"/>
        </w:rPr>
        <w:t xml:space="preserve">　　大海之所以伟大，除了它美丽、壮阔、坦荡外，还有一种自我净化的功能。回望历史，党内监督作为我们党自我净化的重要能力，对于保持党的肌体健康发挥了极为关键的作用。今天，把强化党内监督摆在重要位置，不断发挥党内监督的威力和潜力，我们就一定能赢得党风正、民心顺、事业兴的美好未来。（来源：《人民日报》2016年1月19</w:t>
      </w:r>
      <w:r>
        <w:rPr>
          <w:rFonts w:asciiTheme="minorEastAsia" w:eastAsiaTheme="minorEastAsia" w:hAnsiTheme="minorEastAsia" w:hint="eastAsia"/>
          <w:sz w:val="24"/>
        </w:rPr>
        <w:t>日）</w:t>
      </w:r>
    </w:p>
    <w:p w:rsidR="00CA69B5" w:rsidRDefault="00CA69B5" w:rsidP="00CA69B5">
      <w:pPr>
        <w:spacing w:line="420" w:lineRule="exact"/>
        <w:rPr>
          <w:rFonts w:asciiTheme="minorEastAsia" w:eastAsiaTheme="minorEastAsia" w:hAnsiTheme="minorEastAsia" w:hint="eastAsia"/>
          <w:sz w:val="24"/>
        </w:rPr>
      </w:pPr>
    </w:p>
    <w:p w:rsidR="00CA69B5" w:rsidRDefault="00CA69B5" w:rsidP="00CA69B5"/>
    <w:sectPr w:rsidR="00CA69B5" w:rsidSect="00EE3C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EF4" w:rsidRDefault="00851EF4" w:rsidP="00073A50">
      <w:r>
        <w:separator/>
      </w:r>
    </w:p>
  </w:endnote>
  <w:endnote w:type="continuationSeparator" w:id="0">
    <w:p w:rsidR="00851EF4" w:rsidRDefault="00851EF4" w:rsidP="00073A5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A52" w:rsidRDefault="00851EF4">
    <w:pPr>
      <w:pStyle w:val="a4"/>
      <w:jc w:val="center"/>
    </w:pPr>
  </w:p>
  <w:p w:rsidR="00302CA6" w:rsidRDefault="00851EF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3041"/>
      <w:docPartObj>
        <w:docPartGallery w:val="Page Numbers (Bottom of Page)"/>
        <w:docPartUnique/>
      </w:docPartObj>
    </w:sdtPr>
    <w:sdtContent>
      <w:p w:rsidR="00073A50" w:rsidRDefault="00073A50">
        <w:pPr>
          <w:pStyle w:val="a4"/>
          <w:jc w:val="center"/>
        </w:pPr>
        <w:fldSimple w:instr=" PAGE   \* MERGEFORMAT ">
          <w:r w:rsidR="00927794" w:rsidRPr="00927794">
            <w:rPr>
              <w:noProof/>
              <w:lang w:val="zh-CN"/>
            </w:rPr>
            <w:t>1</w:t>
          </w:r>
        </w:fldSimple>
      </w:p>
    </w:sdtContent>
  </w:sdt>
  <w:p w:rsidR="00073A50" w:rsidRDefault="00073A5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3042"/>
      <w:docPartObj>
        <w:docPartGallery w:val="Page Numbers (Bottom of Page)"/>
        <w:docPartUnique/>
      </w:docPartObj>
    </w:sdtPr>
    <w:sdtContent>
      <w:p w:rsidR="00271A55" w:rsidRDefault="00271A55">
        <w:pPr>
          <w:pStyle w:val="a4"/>
          <w:jc w:val="center"/>
        </w:pPr>
        <w:fldSimple w:instr=" PAGE   \* MERGEFORMAT ">
          <w:r w:rsidR="00927794" w:rsidRPr="00927794">
            <w:rPr>
              <w:noProof/>
              <w:lang w:val="zh-CN"/>
            </w:rPr>
            <w:t>22</w:t>
          </w:r>
        </w:fldSimple>
      </w:p>
    </w:sdtContent>
  </w:sdt>
  <w:p w:rsidR="00BC1B78" w:rsidRDefault="00BC1B7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EF4" w:rsidRDefault="00851EF4" w:rsidP="00073A50">
      <w:r>
        <w:separator/>
      </w:r>
    </w:p>
  </w:footnote>
  <w:footnote w:type="continuationSeparator" w:id="0">
    <w:p w:rsidR="00851EF4" w:rsidRDefault="00851EF4" w:rsidP="00073A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B83B6C"/>
    <w:multiLevelType w:val="hybridMultilevel"/>
    <w:tmpl w:val="E8A0F2F6"/>
    <w:lvl w:ilvl="0" w:tplc="8DD2271C">
      <w:numFmt w:val="bullet"/>
      <w:lvlText w:val="●"/>
      <w:lvlJc w:val="left"/>
      <w:pPr>
        <w:tabs>
          <w:tab w:val="num" w:pos="360"/>
        </w:tabs>
        <w:ind w:left="360" w:hanging="360"/>
      </w:pPr>
      <w:rPr>
        <w:rFonts w:ascii="黑体" w:eastAsia="黑体" w:hAnsi="黑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5765"/>
    <w:rsid w:val="00073A50"/>
    <w:rsid w:val="0019364A"/>
    <w:rsid w:val="00271A55"/>
    <w:rsid w:val="003D7E93"/>
    <w:rsid w:val="004D59F4"/>
    <w:rsid w:val="004F1511"/>
    <w:rsid w:val="005C2B36"/>
    <w:rsid w:val="00640FF5"/>
    <w:rsid w:val="00851EF4"/>
    <w:rsid w:val="00927794"/>
    <w:rsid w:val="009D54F2"/>
    <w:rsid w:val="00BC1B78"/>
    <w:rsid w:val="00C45765"/>
    <w:rsid w:val="00C90BAE"/>
    <w:rsid w:val="00CA69B5"/>
    <w:rsid w:val="00CE33BA"/>
    <w:rsid w:val="00D12FD2"/>
    <w:rsid w:val="00D572DE"/>
    <w:rsid w:val="00EE3C55"/>
    <w:rsid w:val="00FB74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76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3D7E93"/>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C45765"/>
    <w:rPr>
      <w:rFonts w:ascii="宋体" w:hAnsi="Courier New" w:cs="Courier New"/>
      <w:szCs w:val="21"/>
    </w:rPr>
  </w:style>
  <w:style w:type="character" w:customStyle="1" w:styleId="Char">
    <w:name w:val="纯文本 Char"/>
    <w:basedOn w:val="a0"/>
    <w:link w:val="a3"/>
    <w:rsid w:val="00C45765"/>
    <w:rPr>
      <w:rFonts w:ascii="宋体" w:eastAsia="宋体" w:hAnsi="Courier New" w:cs="Courier New"/>
      <w:szCs w:val="21"/>
    </w:rPr>
  </w:style>
  <w:style w:type="paragraph" w:styleId="a4">
    <w:name w:val="footer"/>
    <w:basedOn w:val="a"/>
    <w:link w:val="Char0"/>
    <w:uiPriority w:val="99"/>
    <w:unhideWhenUsed/>
    <w:rsid w:val="00C45765"/>
    <w:pPr>
      <w:tabs>
        <w:tab w:val="center" w:pos="4153"/>
        <w:tab w:val="right" w:pos="8306"/>
      </w:tabs>
      <w:snapToGrid w:val="0"/>
      <w:jc w:val="left"/>
    </w:pPr>
    <w:rPr>
      <w:sz w:val="18"/>
      <w:szCs w:val="18"/>
    </w:rPr>
  </w:style>
  <w:style w:type="character" w:customStyle="1" w:styleId="Char0">
    <w:name w:val="页脚 Char"/>
    <w:basedOn w:val="a0"/>
    <w:link w:val="a4"/>
    <w:uiPriority w:val="99"/>
    <w:rsid w:val="00C45765"/>
    <w:rPr>
      <w:rFonts w:ascii="Times New Roman" w:eastAsia="宋体" w:hAnsi="Times New Roman" w:cs="Times New Roman"/>
      <w:sz w:val="18"/>
      <w:szCs w:val="18"/>
    </w:rPr>
  </w:style>
  <w:style w:type="paragraph" w:styleId="a5">
    <w:name w:val="Normal (Web)"/>
    <w:basedOn w:val="a"/>
    <w:uiPriority w:val="99"/>
    <w:semiHidden/>
    <w:unhideWhenUsed/>
    <w:rsid w:val="003D7E93"/>
    <w:rPr>
      <w:sz w:val="24"/>
    </w:rPr>
  </w:style>
  <w:style w:type="character" w:customStyle="1" w:styleId="1Char">
    <w:name w:val="标题 1 Char"/>
    <w:basedOn w:val="a0"/>
    <w:link w:val="1"/>
    <w:uiPriority w:val="9"/>
    <w:rsid w:val="003D7E93"/>
    <w:rPr>
      <w:rFonts w:ascii="Times New Roman" w:eastAsia="宋体" w:hAnsi="Times New Roman" w:cs="Times New Roman"/>
      <w:b/>
      <w:bCs/>
      <w:kern w:val="44"/>
      <w:sz w:val="44"/>
      <w:szCs w:val="44"/>
    </w:rPr>
  </w:style>
  <w:style w:type="paragraph" w:styleId="a6">
    <w:name w:val="header"/>
    <w:basedOn w:val="a"/>
    <w:link w:val="Char1"/>
    <w:uiPriority w:val="99"/>
    <w:unhideWhenUsed/>
    <w:rsid w:val="00073A5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73A50"/>
    <w:rPr>
      <w:rFonts w:ascii="Times New Roman" w:eastAsia="宋体" w:hAnsi="Times New Roman" w:cs="Times New Roman"/>
      <w:sz w:val="18"/>
      <w:szCs w:val="18"/>
    </w:rPr>
  </w:style>
  <w:style w:type="character" w:styleId="a7">
    <w:name w:val="Strong"/>
    <w:basedOn w:val="a0"/>
    <w:uiPriority w:val="22"/>
    <w:qFormat/>
    <w:rsid w:val="00073A50"/>
    <w:rPr>
      <w:b/>
      <w:bCs/>
    </w:rPr>
  </w:style>
  <w:style w:type="character" w:customStyle="1" w:styleId="apple-converted-space">
    <w:name w:val="apple-converted-space"/>
    <w:basedOn w:val="a0"/>
    <w:rsid w:val="00BC1B78"/>
  </w:style>
</w:styles>
</file>

<file path=word/webSettings.xml><?xml version="1.0" encoding="utf-8"?>
<w:webSettings xmlns:r="http://schemas.openxmlformats.org/officeDocument/2006/relationships" xmlns:w="http://schemas.openxmlformats.org/wordprocessingml/2006/main">
  <w:divs>
    <w:div w:id="54470669">
      <w:bodyDiv w:val="1"/>
      <w:marLeft w:val="0"/>
      <w:marRight w:val="0"/>
      <w:marTop w:val="0"/>
      <w:marBottom w:val="0"/>
      <w:divBdr>
        <w:top w:val="none" w:sz="0" w:space="0" w:color="auto"/>
        <w:left w:val="none" w:sz="0" w:space="0" w:color="auto"/>
        <w:bottom w:val="none" w:sz="0" w:space="0" w:color="auto"/>
        <w:right w:val="none" w:sz="0" w:space="0" w:color="auto"/>
      </w:divBdr>
    </w:div>
    <w:div w:id="75983611">
      <w:bodyDiv w:val="1"/>
      <w:marLeft w:val="0"/>
      <w:marRight w:val="0"/>
      <w:marTop w:val="0"/>
      <w:marBottom w:val="0"/>
      <w:divBdr>
        <w:top w:val="none" w:sz="0" w:space="0" w:color="auto"/>
        <w:left w:val="none" w:sz="0" w:space="0" w:color="auto"/>
        <w:bottom w:val="none" w:sz="0" w:space="0" w:color="auto"/>
        <w:right w:val="none" w:sz="0" w:space="0" w:color="auto"/>
      </w:divBdr>
      <w:divsChild>
        <w:div w:id="963581904">
          <w:marLeft w:val="0"/>
          <w:marRight w:val="0"/>
          <w:marTop w:val="0"/>
          <w:marBottom w:val="0"/>
          <w:divBdr>
            <w:top w:val="none" w:sz="0" w:space="0" w:color="auto"/>
            <w:left w:val="none" w:sz="0" w:space="0" w:color="auto"/>
            <w:bottom w:val="none" w:sz="0" w:space="0" w:color="auto"/>
            <w:right w:val="none" w:sz="0" w:space="0" w:color="auto"/>
          </w:divBdr>
          <w:divsChild>
            <w:div w:id="16057702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7993797">
      <w:bodyDiv w:val="1"/>
      <w:marLeft w:val="0"/>
      <w:marRight w:val="0"/>
      <w:marTop w:val="0"/>
      <w:marBottom w:val="0"/>
      <w:divBdr>
        <w:top w:val="none" w:sz="0" w:space="0" w:color="auto"/>
        <w:left w:val="none" w:sz="0" w:space="0" w:color="auto"/>
        <w:bottom w:val="none" w:sz="0" w:space="0" w:color="auto"/>
        <w:right w:val="none" w:sz="0" w:space="0" w:color="auto"/>
      </w:divBdr>
    </w:div>
    <w:div w:id="137647442">
      <w:bodyDiv w:val="1"/>
      <w:marLeft w:val="0"/>
      <w:marRight w:val="0"/>
      <w:marTop w:val="0"/>
      <w:marBottom w:val="0"/>
      <w:divBdr>
        <w:top w:val="none" w:sz="0" w:space="0" w:color="auto"/>
        <w:left w:val="none" w:sz="0" w:space="0" w:color="auto"/>
        <w:bottom w:val="none" w:sz="0" w:space="0" w:color="auto"/>
        <w:right w:val="none" w:sz="0" w:space="0" w:color="auto"/>
      </w:divBdr>
    </w:div>
    <w:div w:id="163667700">
      <w:bodyDiv w:val="1"/>
      <w:marLeft w:val="0"/>
      <w:marRight w:val="0"/>
      <w:marTop w:val="0"/>
      <w:marBottom w:val="0"/>
      <w:divBdr>
        <w:top w:val="none" w:sz="0" w:space="0" w:color="auto"/>
        <w:left w:val="none" w:sz="0" w:space="0" w:color="auto"/>
        <w:bottom w:val="none" w:sz="0" w:space="0" w:color="auto"/>
        <w:right w:val="none" w:sz="0" w:space="0" w:color="auto"/>
      </w:divBdr>
    </w:div>
    <w:div w:id="205680444">
      <w:bodyDiv w:val="1"/>
      <w:marLeft w:val="0"/>
      <w:marRight w:val="0"/>
      <w:marTop w:val="0"/>
      <w:marBottom w:val="0"/>
      <w:divBdr>
        <w:top w:val="none" w:sz="0" w:space="0" w:color="auto"/>
        <w:left w:val="none" w:sz="0" w:space="0" w:color="auto"/>
        <w:bottom w:val="none" w:sz="0" w:space="0" w:color="auto"/>
        <w:right w:val="none" w:sz="0" w:space="0" w:color="auto"/>
      </w:divBdr>
      <w:divsChild>
        <w:div w:id="1172335957">
          <w:marLeft w:val="0"/>
          <w:marRight w:val="0"/>
          <w:marTop w:val="0"/>
          <w:marBottom w:val="0"/>
          <w:divBdr>
            <w:top w:val="none" w:sz="0" w:space="0" w:color="auto"/>
            <w:left w:val="none" w:sz="0" w:space="0" w:color="auto"/>
            <w:bottom w:val="none" w:sz="0" w:space="0" w:color="auto"/>
            <w:right w:val="none" w:sz="0" w:space="0" w:color="auto"/>
          </w:divBdr>
          <w:divsChild>
            <w:div w:id="359745186">
              <w:marLeft w:val="0"/>
              <w:marRight w:val="0"/>
              <w:marTop w:val="0"/>
              <w:marBottom w:val="0"/>
              <w:divBdr>
                <w:top w:val="none" w:sz="0" w:space="0" w:color="auto"/>
                <w:left w:val="none" w:sz="0" w:space="0" w:color="auto"/>
                <w:bottom w:val="none" w:sz="0" w:space="0" w:color="auto"/>
                <w:right w:val="none" w:sz="0" w:space="0" w:color="auto"/>
              </w:divBdr>
              <w:divsChild>
                <w:div w:id="2137291895">
                  <w:marLeft w:val="0"/>
                  <w:marRight w:val="0"/>
                  <w:marTop w:val="0"/>
                  <w:marBottom w:val="0"/>
                  <w:divBdr>
                    <w:top w:val="none" w:sz="0" w:space="0" w:color="auto"/>
                    <w:left w:val="none" w:sz="0" w:space="0" w:color="auto"/>
                    <w:bottom w:val="none" w:sz="0" w:space="0" w:color="auto"/>
                    <w:right w:val="none" w:sz="0" w:space="0" w:color="auto"/>
                  </w:divBdr>
                  <w:divsChild>
                    <w:div w:id="1011566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05692113">
      <w:bodyDiv w:val="1"/>
      <w:marLeft w:val="0"/>
      <w:marRight w:val="0"/>
      <w:marTop w:val="0"/>
      <w:marBottom w:val="0"/>
      <w:divBdr>
        <w:top w:val="none" w:sz="0" w:space="0" w:color="auto"/>
        <w:left w:val="none" w:sz="0" w:space="0" w:color="auto"/>
        <w:bottom w:val="none" w:sz="0" w:space="0" w:color="auto"/>
        <w:right w:val="none" w:sz="0" w:space="0" w:color="auto"/>
      </w:divBdr>
    </w:div>
    <w:div w:id="461729264">
      <w:bodyDiv w:val="1"/>
      <w:marLeft w:val="0"/>
      <w:marRight w:val="0"/>
      <w:marTop w:val="0"/>
      <w:marBottom w:val="0"/>
      <w:divBdr>
        <w:top w:val="none" w:sz="0" w:space="0" w:color="auto"/>
        <w:left w:val="none" w:sz="0" w:space="0" w:color="auto"/>
        <w:bottom w:val="none" w:sz="0" w:space="0" w:color="auto"/>
        <w:right w:val="none" w:sz="0" w:space="0" w:color="auto"/>
      </w:divBdr>
    </w:div>
    <w:div w:id="477310510">
      <w:bodyDiv w:val="1"/>
      <w:marLeft w:val="0"/>
      <w:marRight w:val="0"/>
      <w:marTop w:val="0"/>
      <w:marBottom w:val="0"/>
      <w:divBdr>
        <w:top w:val="none" w:sz="0" w:space="0" w:color="auto"/>
        <w:left w:val="none" w:sz="0" w:space="0" w:color="auto"/>
        <w:bottom w:val="none" w:sz="0" w:space="0" w:color="auto"/>
        <w:right w:val="none" w:sz="0" w:space="0" w:color="auto"/>
      </w:divBdr>
    </w:div>
    <w:div w:id="940066061">
      <w:bodyDiv w:val="1"/>
      <w:marLeft w:val="0"/>
      <w:marRight w:val="0"/>
      <w:marTop w:val="0"/>
      <w:marBottom w:val="0"/>
      <w:divBdr>
        <w:top w:val="none" w:sz="0" w:space="0" w:color="auto"/>
        <w:left w:val="none" w:sz="0" w:space="0" w:color="auto"/>
        <w:bottom w:val="none" w:sz="0" w:space="0" w:color="auto"/>
        <w:right w:val="none" w:sz="0" w:space="0" w:color="auto"/>
      </w:divBdr>
    </w:div>
    <w:div w:id="1065103573">
      <w:bodyDiv w:val="1"/>
      <w:marLeft w:val="0"/>
      <w:marRight w:val="0"/>
      <w:marTop w:val="0"/>
      <w:marBottom w:val="0"/>
      <w:divBdr>
        <w:top w:val="none" w:sz="0" w:space="0" w:color="auto"/>
        <w:left w:val="none" w:sz="0" w:space="0" w:color="auto"/>
        <w:bottom w:val="none" w:sz="0" w:space="0" w:color="auto"/>
        <w:right w:val="none" w:sz="0" w:space="0" w:color="auto"/>
      </w:divBdr>
    </w:div>
    <w:div w:id="1211066156">
      <w:bodyDiv w:val="1"/>
      <w:marLeft w:val="0"/>
      <w:marRight w:val="0"/>
      <w:marTop w:val="0"/>
      <w:marBottom w:val="0"/>
      <w:divBdr>
        <w:top w:val="none" w:sz="0" w:space="0" w:color="auto"/>
        <w:left w:val="none" w:sz="0" w:space="0" w:color="auto"/>
        <w:bottom w:val="none" w:sz="0" w:space="0" w:color="auto"/>
        <w:right w:val="none" w:sz="0" w:space="0" w:color="auto"/>
      </w:divBdr>
    </w:div>
    <w:div w:id="1285966850">
      <w:bodyDiv w:val="1"/>
      <w:marLeft w:val="0"/>
      <w:marRight w:val="0"/>
      <w:marTop w:val="0"/>
      <w:marBottom w:val="0"/>
      <w:divBdr>
        <w:top w:val="none" w:sz="0" w:space="0" w:color="auto"/>
        <w:left w:val="none" w:sz="0" w:space="0" w:color="auto"/>
        <w:bottom w:val="none" w:sz="0" w:space="0" w:color="auto"/>
        <w:right w:val="none" w:sz="0" w:space="0" w:color="auto"/>
      </w:divBdr>
    </w:div>
    <w:div w:id="1404141063">
      <w:bodyDiv w:val="1"/>
      <w:marLeft w:val="0"/>
      <w:marRight w:val="0"/>
      <w:marTop w:val="0"/>
      <w:marBottom w:val="0"/>
      <w:divBdr>
        <w:top w:val="none" w:sz="0" w:space="0" w:color="auto"/>
        <w:left w:val="none" w:sz="0" w:space="0" w:color="auto"/>
        <w:bottom w:val="none" w:sz="0" w:space="0" w:color="auto"/>
        <w:right w:val="none" w:sz="0" w:space="0" w:color="auto"/>
      </w:divBdr>
    </w:div>
    <w:div w:id="1424839870">
      <w:bodyDiv w:val="1"/>
      <w:marLeft w:val="0"/>
      <w:marRight w:val="0"/>
      <w:marTop w:val="0"/>
      <w:marBottom w:val="0"/>
      <w:divBdr>
        <w:top w:val="none" w:sz="0" w:space="0" w:color="auto"/>
        <w:left w:val="none" w:sz="0" w:space="0" w:color="auto"/>
        <w:bottom w:val="none" w:sz="0" w:space="0" w:color="auto"/>
        <w:right w:val="none" w:sz="0" w:space="0" w:color="auto"/>
      </w:divBdr>
    </w:div>
    <w:div w:id="1478062934">
      <w:bodyDiv w:val="1"/>
      <w:marLeft w:val="0"/>
      <w:marRight w:val="0"/>
      <w:marTop w:val="0"/>
      <w:marBottom w:val="0"/>
      <w:divBdr>
        <w:top w:val="none" w:sz="0" w:space="0" w:color="auto"/>
        <w:left w:val="none" w:sz="0" w:space="0" w:color="auto"/>
        <w:bottom w:val="none" w:sz="0" w:space="0" w:color="auto"/>
        <w:right w:val="none" w:sz="0" w:space="0" w:color="auto"/>
      </w:divBdr>
    </w:div>
    <w:div w:id="1546912194">
      <w:bodyDiv w:val="1"/>
      <w:marLeft w:val="0"/>
      <w:marRight w:val="0"/>
      <w:marTop w:val="0"/>
      <w:marBottom w:val="0"/>
      <w:divBdr>
        <w:top w:val="none" w:sz="0" w:space="0" w:color="auto"/>
        <w:left w:val="none" w:sz="0" w:space="0" w:color="auto"/>
        <w:bottom w:val="none" w:sz="0" w:space="0" w:color="auto"/>
        <w:right w:val="none" w:sz="0" w:space="0" w:color="auto"/>
      </w:divBdr>
    </w:div>
    <w:div w:id="1602034801">
      <w:bodyDiv w:val="1"/>
      <w:marLeft w:val="0"/>
      <w:marRight w:val="0"/>
      <w:marTop w:val="0"/>
      <w:marBottom w:val="0"/>
      <w:divBdr>
        <w:top w:val="none" w:sz="0" w:space="0" w:color="auto"/>
        <w:left w:val="none" w:sz="0" w:space="0" w:color="auto"/>
        <w:bottom w:val="none" w:sz="0" w:space="0" w:color="auto"/>
        <w:right w:val="none" w:sz="0" w:space="0" w:color="auto"/>
      </w:divBdr>
    </w:div>
    <w:div w:id="1694182889">
      <w:bodyDiv w:val="1"/>
      <w:marLeft w:val="0"/>
      <w:marRight w:val="0"/>
      <w:marTop w:val="0"/>
      <w:marBottom w:val="0"/>
      <w:divBdr>
        <w:top w:val="none" w:sz="0" w:space="0" w:color="auto"/>
        <w:left w:val="none" w:sz="0" w:space="0" w:color="auto"/>
        <w:bottom w:val="none" w:sz="0" w:space="0" w:color="auto"/>
        <w:right w:val="none" w:sz="0" w:space="0" w:color="auto"/>
      </w:divBdr>
    </w:div>
    <w:div w:id="1783651466">
      <w:bodyDiv w:val="1"/>
      <w:marLeft w:val="0"/>
      <w:marRight w:val="0"/>
      <w:marTop w:val="0"/>
      <w:marBottom w:val="0"/>
      <w:divBdr>
        <w:top w:val="none" w:sz="0" w:space="0" w:color="auto"/>
        <w:left w:val="none" w:sz="0" w:space="0" w:color="auto"/>
        <w:bottom w:val="none" w:sz="0" w:space="0" w:color="auto"/>
        <w:right w:val="none" w:sz="0" w:space="0" w:color="auto"/>
      </w:divBdr>
    </w:div>
    <w:div w:id="1794981927">
      <w:bodyDiv w:val="1"/>
      <w:marLeft w:val="0"/>
      <w:marRight w:val="0"/>
      <w:marTop w:val="0"/>
      <w:marBottom w:val="0"/>
      <w:divBdr>
        <w:top w:val="none" w:sz="0" w:space="0" w:color="auto"/>
        <w:left w:val="none" w:sz="0" w:space="0" w:color="auto"/>
        <w:bottom w:val="none" w:sz="0" w:space="0" w:color="auto"/>
        <w:right w:val="none" w:sz="0" w:space="0" w:color="auto"/>
      </w:divBdr>
    </w:div>
    <w:div w:id="1839879506">
      <w:bodyDiv w:val="1"/>
      <w:marLeft w:val="0"/>
      <w:marRight w:val="0"/>
      <w:marTop w:val="0"/>
      <w:marBottom w:val="0"/>
      <w:divBdr>
        <w:top w:val="none" w:sz="0" w:space="0" w:color="auto"/>
        <w:left w:val="none" w:sz="0" w:space="0" w:color="auto"/>
        <w:bottom w:val="none" w:sz="0" w:space="0" w:color="auto"/>
        <w:right w:val="none" w:sz="0" w:space="0" w:color="auto"/>
      </w:divBdr>
    </w:div>
    <w:div w:id="1889145142">
      <w:bodyDiv w:val="1"/>
      <w:marLeft w:val="0"/>
      <w:marRight w:val="0"/>
      <w:marTop w:val="0"/>
      <w:marBottom w:val="0"/>
      <w:divBdr>
        <w:top w:val="none" w:sz="0" w:space="0" w:color="auto"/>
        <w:left w:val="none" w:sz="0" w:space="0" w:color="auto"/>
        <w:bottom w:val="none" w:sz="0" w:space="0" w:color="auto"/>
        <w:right w:val="none" w:sz="0" w:space="0" w:color="auto"/>
      </w:divBdr>
    </w:div>
    <w:div w:id="209243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30</Pages>
  <Words>4219</Words>
  <Characters>24050</Characters>
  <Application>Microsoft Office Word</Application>
  <DocSecurity>0</DocSecurity>
  <Lines>200</Lines>
  <Paragraphs>56</Paragraphs>
  <ScaleCrop>false</ScaleCrop>
  <Company/>
  <LinksUpToDate>false</LinksUpToDate>
  <CharactersWithSpaces>28213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2016-03-10T01:22:00Z</dcterms:created>
  <dcterms:modified xsi:type="dcterms:W3CDTF">2016-03-10T09:02:00Z</dcterms:modified>
</cp:coreProperties>
</file>